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3075F" w14:textId="77777777" w:rsidR="00D45F22" w:rsidRPr="00F35F57" w:rsidRDefault="00D45F22" w:rsidP="00E50D07">
      <w:pPr>
        <w:pStyle w:val="NormalJane"/>
      </w:pPr>
    </w:p>
    <w:p w14:paraId="6A1EA133" w14:textId="77777777" w:rsidR="00D45F22" w:rsidRPr="00F219E2" w:rsidRDefault="00916161" w:rsidP="00916161">
      <w:pPr>
        <w:pStyle w:val="Heading1"/>
        <w:rPr>
          <w:rFonts w:ascii="Segoe UI" w:hAnsi="Segoe UI" w:cs="Segoe UI"/>
          <w:sz w:val="28"/>
          <w:szCs w:val="28"/>
          <w:u w:val="none"/>
        </w:rPr>
      </w:pPr>
      <w:r w:rsidRPr="00F219E2">
        <w:rPr>
          <w:u w:val="none"/>
        </w:rPr>
        <w:object w:dxaOrig="5251" w:dyaOrig="841" w14:anchorId="0BF64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42pt" o:ole="">
            <v:imagedata r:id="rId8" o:title=""/>
          </v:shape>
          <o:OLEObject Type="Embed" ProgID="Visio.Drawing.15" ShapeID="_x0000_i1025" DrawAspect="Content" ObjectID="_1668169993" r:id="rId9"/>
        </w:object>
      </w:r>
    </w:p>
    <w:p w14:paraId="341B0BA0" w14:textId="77777777" w:rsidR="00D45F22" w:rsidRPr="00F219E2" w:rsidRDefault="00D45F22">
      <w:pPr>
        <w:rPr>
          <w:rFonts w:ascii="Segoe UI" w:hAnsi="Segoe UI" w:cs="Segoe UI"/>
          <w:sz w:val="28"/>
          <w:szCs w:val="28"/>
        </w:rPr>
      </w:pPr>
    </w:p>
    <w:p w14:paraId="0C99DAC3" w14:textId="77777777" w:rsidR="00D45F22" w:rsidRPr="00F219E2" w:rsidRDefault="00D45F22">
      <w:pPr>
        <w:rPr>
          <w:rFonts w:ascii="Segoe UI" w:hAnsi="Segoe UI" w:cs="Segoe UI"/>
          <w:sz w:val="28"/>
          <w:szCs w:val="28"/>
        </w:rPr>
      </w:pPr>
    </w:p>
    <w:p w14:paraId="056A11F5" w14:textId="77777777" w:rsidR="00D45F22" w:rsidRPr="00F219E2" w:rsidRDefault="00D45F22">
      <w:pPr>
        <w:rPr>
          <w:rFonts w:ascii="Segoe UI" w:hAnsi="Segoe UI" w:cs="Segoe UI"/>
          <w:sz w:val="28"/>
          <w:szCs w:val="28"/>
        </w:rPr>
      </w:pPr>
    </w:p>
    <w:p w14:paraId="513F9070" w14:textId="77777777" w:rsidR="00D45F22" w:rsidRPr="00F219E2" w:rsidRDefault="00D45F22">
      <w:pPr>
        <w:jc w:val="center"/>
        <w:rPr>
          <w:rFonts w:ascii="Segoe UI" w:hAnsi="Segoe UI" w:cs="Segoe UI"/>
          <w:sz w:val="28"/>
          <w:szCs w:val="28"/>
        </w:rPr>
      </w:pPr>
    </w:p>
    <w:p w14:paraId="0E94E784" w14:textId="77777777" w:rsidR="00E50D07" w:rsidRPr="00F219E2" w:rsidRDefault="00E50D07" w:rsidP="00E50D07">
      <w:pPr>
        <w:pStyle w:val="NormalJane"/>
      </w:pPr>
    </w:p>
    <w:p w14:paraId="018269BB" w14:textId="77777777" w:rsidR="00E50D07" w:rsidRPr="00F219E2" w:rsidRDefault="00E50D07" w:rsidP="00E50D07">
      <w:pPr>
        <w:pStyle w:val="NormalJane"/>
      </w:pPr>
    </w:p>
    <w:p w14:paraId="031ED5F2" w14:textId="77777777" w:rsidR="00E50D07" w:rsidRPr="00F219E2" w:rsidRDefault="00E50D07" w:rsidP="00E50D07">
      <w:pPr>
        <w:pStyle w:val="NormalJane"/>
      </w:pPr>
    </w:p>
    <w:p w14:paraId="5102626E" w14:textId="77777777" w:rsidR="00E50D07" w:rsidRPr="00F219E2" w:rsidRDefault="00E50D07" w:rsidP="00E50D07">
      <w:pPr>
        <w:pStyle w:val="NormalJane"/>
      </w:pPr>
    </w:p>
    <w:p w14:paraId="6387002B" w14:textId="77777777" w:rsidR="00E50D07" w:rsidRPr="00F219E2" w:rsidRDefault="00E50D07" w:rsidP="00E50D07">
      <w:pPr>
        <w:pStyle w:val="NormalJane"/>
      </w:pPr>
    </w:p>
    <w:p w14:paraId="001F1E80" w14:textId="77777777" w:rsidR="00417371" w:rsidRDefault="00417371" w:rsidP="00DD28E7">
      <w:pPr>
        <w:pStyle w:val="NormalJane"/>
        <w:rPr>
          <w:color w:val="002060"/>
          <w:sz w:val="30"/>
          <w:szCs w:val="30"/>
        </w:rPr>
      </w:pPr>
    </w:p>
    <w:p w14:paraId="1A0AB577" w14:textId="77777777" w:rsidR="00417371" w:rsidRDefault="00417371" w:rsidP="00DD28E7">
      <w:pPr>
        <w:pStyle w:val="NormalJane"/>
        <w:rPr>
          <w:color w:val="002060"/>
          <w:sz w:val="30"/>
          <w:szCs w:val="30"/>
        </w:rPr>
      </w:pPr>
    </w:p>
    <w:p w14:paraId="42AC128E" w14:textId="1871786E" w:rsidR="000C4C53" w:rsidRDefault="00103A24" w:rsidP="00E50D07">
      <w:pPr>
        <w:pStyle w:val="NormalJane"/>
        <w:rPr>
          <w:color w:val="002060"/>
          <w:sz w:val="30"/>
          <w:szCs w:val="30"/>
        </w:rPr>
      </w:pPr>
      <w:r>
        <w:rPr>
          <w:color w:val="002060"/>
          <w:sz w:val="30"/>
          <w:szCs w:val="30"/>
        </w:rPr>
        <w:t xml:space="preserve">Producing Data Reports from </w:t>
      </w:r>
      <w:r w:rsidR="000C4C53" w:rsidRPr="000C4C53">
        <w:rPr>
          <w:color w:val="002060"/>
          <w:sz w:val="30"/>
          <w:szCs w:val="30"/>
        </w:rPr>
        <w:t>the Simplybook Booking Platform</w:t>
      </w:r>
    </w:p>
    <w:p w14:paraId="2F3649C6" w14:textId="7C3A42DD" w:rsidR="000C4C53" w:rsidRPr="00F219E2" w:rsidRDefault="000C4C53" w:rsidP="000C4C53">
      <w:pPr>
        <w:pStyle w:val="NormalJane"/>
        <w:rPr>
          <w:sz w:val="24"/>
          <w:szCs w:val="24"/>
        </w:rPr>
        <w:sectPr w:rsidR="000C4C53" w:rsidRPr="00F219E2" w:rsidSect="008C31F3">
          <w:footerReference w:type="default" r:id="rId10"/>
          <w:pgSz w:w="11909" w:h="16834" w:code="9"/>
          <w:pgMar w:top="907" w:right="1136" w:bottom="965" w:left="1134" w:header="274" w:footer="751" w:gutter="0"/>
          <w:cols w:space="720"/>
        </w:sectPr>
      </w:pPr>
      <w:bookmarkStart w:id="0" w:name="_Toc174291738"/>
      <w:r>
        <w:rPr>
          <w:sz w:val="24"/>
          <w:szCs w:val="24"/>
        </w:rPr>
        <w:t>To support the Covid-19 vaccination delivery</w:t>
      </w:r>
    </w:p>
    <w:p w14:paraId="39835C0A" w14:textId="77777777" w:rsidR="00DD28E7" w:rsidRPr="00F219E2" w:rsidRDefault="00DD28E7" w:rsidP="00DD28E7">
      <w:pPr>
        <w:pStyle w:val="NormalJane"/>
        <w:rPr>
          <w:color w:val="002060"/>
          <w:sz w:val="30"/>
          <w:szCs w:val="30"/>
        </w:rPr>
      </w:pPr>
      <w:r w:rsidRPr="00F219E2">
        <w:rPr>
          <w:color w:val="002060"/>
          <w:sz w:val="30"/>
          <w:szCs w:val="30"/>
        </w:rPr>
        <w:lastRenderedPageBreak/>
        <w:t>Contents</w:t>
      </w:r>
    </w:p>
    <w:p w14:paraId="34CCCBCF" w14:textId="7F12DE71" w:rsidR="0087309D" w:rsidRDefault="00916161">
      <w:pPr>
        <w:pStyle w:val="TOC1"/>
        <w:rPr>
          <w:rFonts w:asciiTheme="minorHAnsi" w:eastAsiaTheme="minorEastAsia" w:hAnsiTheme="minorHAnsi" w:cstheme="minorBidi"/>
          <w:bCs w:val="0"/>
          <w:sz w:val="22"/>
          <w:szCs w:val="22"/>
        </w:rPr>
      </w:pPr>
      <w:r w:rsidRPr="00F219E2">
        <w:fldChar w:fldCharType="begin"/>
      </w:r>
      <w:r w:rsidRPr="00F219E2">
        <w:instrText xml:space="preserve"> TOC \t "A Heading Jane 1,1,A Heading Jane 2,2,Jane Appendix Header 1,2" </w:instrText>
      </w:r>
      <w:r w:rsidRPr="00F219E2">
        <w:fldChar w:fldCharType="separate"/>
      </w:r>
      <w:r w:rsidR="0087309D">
        <w:t>1</w:t>
      </w:r>
      <w:r w:rsidR="0087309D">
        <w:rPr>
          <w:rFonts w:asciiTheme="minorHAnsi" w:eastAsiaTheme="minorEastAsia" w:hAnsiTheme="minorHAnsi" w:cstheme="minorBidi"/>
          <w:bCs w:val="0"/>
          <w:sz w:val="22"/>
          <w:szCs w:val="22"/>
        </w:rPr>
        <w:tab/>
      </w:r>
      <w:r w:rsidR="0087309D">
        <w:t>Definition and Purpose</w:t>
      </w:r>
      <w:r w:rsidR="0087309D">
        <w:tab/>
      </w:r>
      <w:r w:rsidR="0087309D">
        <w:fldChar w:fldCharType="begin"/>
      </w:r>
      <w:r w:rsidR="0087309D">
        <w:instrText xml:space="preserve"> PAGEREF _Toc57553263 \h </w:instrText>
      </w:r>
      <w:r w:rsidR="0087309D">
        <w:fldChar w:fldCharType="separate"/>
      </w:r>
      <w:r w:rsidR="0087309D">
        <w:t>3</w:t>
      </w:r>
      <w:r w:rsidR="0087309D">
        <w:fldChar w:fldCharType="end"/>
      </w:r>
    </w:p>
    <w:p w14:paraId="2FB39799" w14:textId="7C924AB5" w:rsidR="0087309D" w:rsidRDefault="0087309D">
      <w:pPr>
        <w:pStyle w:val="TOC1"/>
        <w:rPr>
          <w:rFonts w:asciiTheme="minorHAnsi" w:eastAsiaTheme="minorEastAsia" w:hAnsiTheme="minorHAnsi" w:cstheme="minorBidi"/>
          <w:bCs w:val="0"/>
          <w:sz w:val="22"/>
          <w:szCs w:val="22"/>
        </w:rPr>
      </w:pPr>
      <w:r w:rsidRPr="004D11AE">
        <w:t>2</w:t>
      </w:r>
      <w:r>
        <w:rPr>
          <w:rFonts w:asciiTheme="minorHAnsi" w:eastAsiaTheme="minorEastAsia" w:hAnsiTheme="minorHAnsi" w:cstheme="minorBidi"/>
          <w:bCs w:val="0"/>
          <w:sz w:val="22"/>
          <w:szCs w:val="22"/>
        </w:rPr>
        <w:tab/>
      </w:r>
      <w:r w:rsidRPr="004D11AE">
        <w:t>Booked Data Report</w:t>
      </w:r>
      <w:r>
        <w:tab/>
      </w:r>
      <w:r>
        <w:fldChar w:fldCharType="begin"/>
      </w:r>
      <w:r>
        <w:instrText xml:space="preserve"> PAGEREF _Toc57553264 \h </w:instrText>
      </w:r>
      <w:r>
        <w:fldChar w:fldCharType="separate"/>
      </w:r>
      <w:r>
        <w:t>3</w:t>
      </w:r>
      <w:r>
        <w:fldChar w:fldCharType="end"/>
      </w:r>
    </w:p>
    <w:p w14:paraId="17CB826E" w14:textId="31BBFEC1" w:rsidR="0087309D" w:rsidRDefault="0087309D">
      <w:pPr>
        <w:pStyle w:val="TOC2"/>
        <w:rPr>
          <w:rFonts w:asciiTheme="minorHAnsi" w:eastAsiaTheme="minorEastAsia" w:hAnsiTheme="minorHAnsi" w:cstheme="minorBidi"/>
          <w:iCs w:val="0"/>
          <w:noProof/>
          <w:color w:val="auto"/>
          <w:sz w:val="22"/>
          <w:szCs w:val="22"/>
        </w:rPr>
      </w:pPr>
      <w:r w:rsidRPr="004D11AE">
        <w:rPr>
          <w:rFonts w:eastAsia="Calibri"/>
          <w:noProof/>
        </w:rPr>
        <w:t>2.1</w:t>
      </w:r>
      <w:r>
        <w:rPr>
          <w:rFonts w:asciiTheme="minorHAnsi" w:eastAsiaTheme="minorEastAsia" w:hAnsiTheme="minorHAnsi" w:cstheme="minorBidi"/>
          <w:iCs w:val="0"/>
          <w:noProof/>
          <w:color w:val="auto"/>
          <w:sz w:val="22"/>
          <w:szCs w:val="22"/>
        </w:rPr>
        <w:tab/>
      </w:r>
      <w:r w:rsidRPr="004D11AE">
        <w:rPr>
          <w:rFonts w:eastAsia="Calibri"/>
          <w:noProof/>
        </w:rPr>
        <w:t>Booking Report</w:t>
      </w:r>
      <w:r>
        <w:rPr>
          <w:noProof/>
        </w:rPr>
        <w:tab/>
      </w:r>
      <w:r>
        <w:rPr>
          <w:noProof/>
        </w:rPr>
        <w:fldChar w:fldCharType="begin"/>
      </w:r>
      <w:r>
        <w:rPr>
          <w:noProof/>
        </w:rPr>
        <w:instrText xml:space="preserve"> PAGEREF _Toc57553265 \h </w:instrText>
      </w:r>
      <w:r>
        <w:rPr>
          <w:noProof/>
        </w:rPr>
      </w:r>
      <w:r>
        <w:rPr>
          <w:noProof/>
        </w:rPr>
        <w:fldChar w:fldCharType="separate"/>
      </w:r>
      <w:r>
        <w:rPr>
          <w:noProof/>
        </w:rPr>
        <w:t>3</w:t>
      </w:r>
      <w:r>
        <w:rPr>
          <w:noProof/>
        </w:rPr>
        <w:fldChar w:fldCharType="end"/>
      </w:r>
    </w:p>
    <w:p w14:paraId="75577220" w14:textId="335054B1" w:rsidR="0087309D" w:rsidRDefault="0087309D">
      <w:pPr>
        <w:pStyle w:val="TOC1"/>
        <w:rPr>
          <w:rFonts w:asciiTheme="minorHAnsi" w:eastAsiaTheme="minorEastAsia" w:hAnsiTheme="minorHAnsi" w:cstheme="minorBidi"/>
          <w:bCs w:val="0"/>
          <w:sz w:val="22"/>
          <w:szCs w:val="22"/>
        </w:rPr>
      </w:pPr>
      <w:r w:rsidRPr="004D11AE">
        <w:t>3</w:t>
      </w:r>
      <w:r>
        <w:rPr>
          <w:rFonts w:asciiTheme="minorHAnsi" w:eastAsiaTheme="minorEastAsia" w:hAnsiTheme="minorHAnsi" w:cstheme="minorBidi"/>
          <w:bCs w:val="0"/>
          <w:sz w:val="22"/>
          <w:szCs w:val="22"/>
        </w:rPr>
        <w:tab/>
      </w:r>
      <w:r w:rsidRPr="004D11AE">
        <w:t>Clinic Data Report</w:t>
      </w:r>
      <w:r>
        <w:tab/>
      </w:r>
      <w:r>
        <w:fldChar w:fldCharType="begin"/>
      </w:r>
      <w:r>
        <w:instrText xml:space="preserve"> PAGEREF _Toc57553266 \h </w:instrText>
      </w:r>
      <w:r>
        <w:fldChar w:fldCharType="separate"/>
      </w:r>
      <w:r>
        <w:t>3</w:t>
      </w:r>
      <w:r>
        <w:fldChar w:fldCharType="end"/>
      </w:r>
    </w:p>
    <w:p w14:paraId="36C2305C" w14:textId="49FE3AA2" w:rsidR="0087309D" w:rsidRDefault="0087309D">
      <w:pPr>
        <w:pStyle w:val="TOC2"/>
        <w:rPr>
          <w:rFonts w:asciiTheme="minorHAnsi" w:eastAsiaTheme="minorEastAsia" w:hAnsiTheme="minorHAnsi" w:cstheme="minorBidi"/>
          <w:iCs w:val="0"/>
          <w:noProof/>
          <w:color w:val="auto"/>
          <w:sz w:val="22"/>
          <w:szCs w:val="22"/>
        </w:rPr>
      </w:pPr>
      <w:r w:rsidRPr="004D11AE">
        <w:rPr>
          <w:rFonts w:eastAsia="Calibri"/>
          <w:noProof/>
        </w:rPr>
        <w:t>3.1</w:t>
      </w:r>
      <w:r>
        <w:rPr>
          <w:rFonts w:asciiTheme="minorHAnsi" w:eastAsiaTheme="minorEastAsia" w:hAnsiTheme="minorHAnsi" w:cstheme="minorBidi"/>
          <w:iCs w:val="0"/>
          <w:noProof/>
          <w:color w:val="auto"/>
          <w:sz w:val="22"/>
          <w:szCs w:val="22"/>
        </w:rPr>
        <w:tab/>
      </w:r>
      <w:r w:rsidRPr="004D11AE">
        <w:rPr>
          <w:rFonts w:eastAsia="Calibri"/>
          <w:noProof/>
        </w:rPr>
        <w:t>Reconciliation Report</w:t>
      </w:r>
      <w:r>
        <w:rPr>
          <w:noProof/>
        </w:rPr>
        <w:tab/>
      </w:r>
      <w:r>
        <w:rPr>
          <w:noProof/>
        </w:rPr>
        <w:fldChar w:fldCharType="begin"/>
      </w:r>
      <w:r>
        <w:rPr>
          <w:noProof/>
        </w:rPr>
        <w:instrText xml:space="preserve"> PAGEREF _Toc57553267 \h </w:instrText>
      </w:r>
      <w:r>
        <w:rPr>
          <w:noProof/>
        </w:rPr>
      </w:r>
      <w:r>
        <w:rPr>
          <w:noProof/>
        </w:rPr>
        <w:fldChar w:fldCharType="separate"/>
      </w:r>
      <w:r>
        <w:rPr>
          <w:noProof/>
        </w:rPr>
        <w:t>3</w:t>
      </w:r>
      <w:r>
        <w:rPr>
          <w:noProof/>
        </w:rPr>
        <w:fldChar w:fldCharType="end"/>
      </w:r>
    </w:p>
    <w:p w14:paraId="5FE92B3A" w14:textId="71285EE1" w:rsidR="00DD28E7" w:rsidRPr="00F219E2" w:rsidRDefault="00916161" w:rsidP="00DD28E7">
      <w:pPr>
        <w:pStyle w:val="NormalJane"/>
        <w:rPr>
          <w:color w:val="002060"/>
          <w:sz w:val="30"/>
          <w:szCs w:val="30"/>
        </w:rPr>
        <w:sectPr w:rsidR="00DD28E7" w:rsidRPr="00F219E2" w:rsidSect="00957756">
          <w:footerReference w:type="default" r:id="rId11"/>
          <w:pgSz w:w="11909" w:h="16834" w:code="9"/>
          <w:pgMar w:top="907" w:right="1411" w:bottom="965" w:left="1800" w:header="274" w:footer="667" w:gutter="0"/>
          <w:cols w:space="720"/>
        </w:sectPr>
      </w:pPr>
      <w:r w:rsidRPr="00F219E2">
        <w:rPr>
          <w:rFonts w:asciiTheme="minorHAnsi" w:hAnsiTheme="minorHAnsi" w:cstheme="minorHAnsi"/>
          <w:b/>
          <w:bCs/>
        </w:rPr>
        <w:fldChar w:fldCharType="end"/>
      </w:r>
    </w:p>
    <w:p w14:paraId="0F2C4303" w14:textId="18094A17" w:rsidR="00D45F22" w:rsidRPr="00F219E2" w:rsidRDefault="00D45F22" w:rsidP="008C31F3">
      <w:pPr>
        <w:pStyle w:val="AHeadingJane1"/>
      </w:pPr>
      <w:bookmarkStart w:id="1" w:name="_Toc57553263"/>
      <w:r w:rsidRPr="00F219E2">
        <w:lastRenderedPageBreak/>
        <w:t>D</w:t>
      </w:r>
      <w:bookmarkEnd w:id="0"/>
      <w:r w:rsidR="00DD28E7" w:rsidRPr="00F219E2">
        <w:t>efinition</w:t>
      </w:r>
      <w:r w:rsidR="00CC299D">
        <w:t xml:space="preserve"> and Purpose</w:t>
      </w:r>
      <w:bookmarkEnd w:id="1"/>
    </w:p>
    <w:p w14:paraId="4E0ED245" w14:textId="301C4B23" w:rsidR="00B552CD" w:rsidRDefault="00B552CD" w:rsidP="00B2472E">
      <w:pPr>
        <w:pStyle w:val="NormalJane"/>
      </w:pPr>
      <w:r w:rsidRPr="00B552CD">
        <w:t xml:space="preserve">This booklet sets out the operational processes for system administrators to </w:t>
      </w:r>
      <w:r>
        <w:t>producing</w:t>
      </w:r>
      <w:r w:rsidRPr="00B552CD">
        <w:t xml:space="preserve"> </w:t>
      </w:r>
      <w:r w:rsidR="001E00B7">
        <w:t>system</w:t>
      </w:r>
      <w:r w:rsidRPr="00B552CD">
        <w:t xml:space="preserve"> </w:t>
      </w:r>
      <w:r>
        <w:t xml:space="preserve">data reports </w:t>
      </w:r>
      <w:r w:rsidRPr="00B552CD">
        <w:t xml:space="preserve">to support operational planning.  </w:t>
      </w:r>
      <w:r w:rsidR="001E00B7">
        <w:t xml:space="preserve">It is important to note that as the Simplybook system is a live booking platform, data reports produced in advance, are subject to change as users make amendments. </w:t>
      </w:r>
    </w:p>
    <w:p w14:paraId="31A1C257" w14:textId="5298E179" w:rsidR="00B2472E" w:rsidRDefault="00B2472E" w:rsidP="00B2472E">
      <w:pPr>
        <w:pStyle w:val="NormalJane"/>
      </w:pPr>
      <w:r>
        <w:t xml:space="preserve">Should you not be able to find the support you require within this document, please contact the </w:t>
      </w:r>
      <w:hyperlink r:id="rId12" w:history="1">
        <w:r w:rsidRPr="00593652">
          <w:rPr>
            <w:rStyle w:val="Hyperlink"/>
          </w:rPr>
          <w:t>jbs.enquiries@miaa.nhs.uk</w:t>
        </w:r>
      </w:hyperlink>
      <w:r>
        <w:t xml:space="preserve"> mailbox, where one of the team will be able to assist.</w:t>
      </w:r>
    </w:p>
    <w:p w14:paraId="6D4FE512" w14:textId="77777777" w:rsidR="0087309D" w:rsidRDefault="0087309D" w:rsidP="0087309D">
      <w:pPr>
        <w:pStyle w:val="AHeadingJane1"/>
        <w:rPr>
          <w:rFonts w:eastAsia="Calibri"/>
        </w:rPr>
      </w:pPr>
      <w:bookmarkStart w:id="2" w:name="_Toc57553264"/>
      <w:r>
        <w:rPr>
          <w:rFonts w:eastAsia="Calibri"/>
        </w:rPr>
        <w:t>Booked Data Report</w:t>
      </w:r>
      <w:bookmarkEnd w:id="2"/>
    </w:p>
    <w:p w14:paraId="2D13E325" w14:textId="0626EDF3" w:rsidR="0087309D" w:rsidRDefault="0087309D" w:rsidP="0087309D">
      <w:pPr>
        <w:pStyle w:val="NormalJane"/>
        <w:rPr>
          <w:rFonts w:eastAsia="Calibri"/>
        </w:rPr>
      </w:pPr>
      <w:r>
        <w:rPr>
          <w:rFonts w:eastAsia="Calibri"/>
        </w:rPr>
        <w:t>The booked data report can be used as the starting foundation to check bookings do not occur until the observed time delay between Covid 19 vaccination and Seasonal Flu vaccination events.  The booked data report can also be used to support with clinical operational planning.  This report is usually produced for a date range in the future.</w:t>
      </w:r>
    </w:p>
    <w:p w14:paraId="182733CD" w14:textId="77777777" w:rsidR="0087309D" w:rsidRDefault="0087309D" w:rsidP="0087309D">
      <w:pPr>
        <w:pStyle w:val="AHeadingJane2"/>
        <w:rPr>
          <w:rFonts w:eastAsia="Calibri"/>
        </w:rPr>
      </w:pPr>
      <w:bookmarkStart w:id="3" w:name="_Toc57553265"/>
      <w:r>
        <w:rPr>
          <w:rFonts w:eastAsia="Calibri"/>
        </w:rPr>
        <w:t>Booking Report</w:t>
      </w:r>
      <w:bookmarkEnd w:id="3"/>
    </w:p>
    <w:p w14:paraId="32FB06BB" w14:textId="77777777" w:rsidR="0087309D" w:rsidRPr="00B552CD" w:rsidRDefault="0087309D" w:rsidP="0087309D">
      <w:pPr>
        <w:pStyle w:val="TOC1"/>
        <w:rPr>
          <w:b/>
        </w:rPr>
      </w:pPr>
      <w:r w:rsidRPr="00B552CD">
        <w:rPr>
          <w:b/>
        </w:rPr>
        <w:t xml:space="preserve">For users with </w:t>
      </w:r>
      <w:r>
        <w:rPr>
          <w:b/>
        </w:rPr>
        <w:t>Admin</w:t>
      </w:r>
      <w:r w:rsidRPr="00B552CD">
        <w:rPr>
          <w:b/>
        </w:rPr>
        <w:t xml:space="preserve"> access and above</w:t>
      </w:r>
    </w:p>
    <w:p w14:paraId="633E03CE" w14:textId="77777777" w:rsidR="0087309D" w:rsidRDefault="0087309D" w:rsidP="0087309D">
      <w:pPr>
        <w:pStyle w:val="TOC1"/>
      </w:pPr>
      <w:r w:rsidRPr="00B804E6">
        <w:t>Open your Simplybook account from the admin interface (using a website link).</w:t>
      </w:r>
    </w:p>
    <w:p w14:paraId="5D24E7CD" w14:textId="77777777" w:rsidR="0087309D" w:rsidRPr="00EA15D8" w:rsidRDefault="0087309D" w:rsidP="0087309D">
      <w:pPr>
        <w:pStyle w:val="NormalJane"/>
        <w:spacing w:before="0" w:after="0" w:line="360" w:lineRule="auto"/>
        <w:rPr>
          <w:color w:val="404040"/>
        </w:rPr>
      </w:pPr>
      <w:r>
        <w:rPr>
          <w:color w:val="404040"/>
        </w:rPr>
        <w:t xml:space="preserve">Select </w:t>
      </w:r>
      <w:r w:rsidRPr="00A67CF9">
        <w:rPr>
          <w:color w:val="404040"/>
        </w:rPr>
        <w:t>‘</w:t>
      </w:r>
      <w:r w:rsidRPr="00B552CD">
        <w:rPr>
          <w:b/>
          <w:color w:val="404040"/>
        </w:rPr>
        <w:t>Reports</w:t>
      </w:r>
      <w:r w:rsidRPr="00A67CF9">
        <w:rPr>
          <w:color w:val="404040"/>
        </w:rPr>
        <w:t xml:space="preserve">’ </w:t>
      </w:r>
      <w:r>
        <w:rPr>
          <w:color w:val="404040"/>
        </w:rPr>
        <w:t>sidebar menu and then</w:t>
      </w:r>
      <w:r w:rsidRPr="00A67CF9">
        <w:rPr>
          <w:color w:val="404040"/>
        </w:rPr>
        <w:t xml:space="preserve"> ‘</w:t>
      </w:r>
      <w:r w:rsidRPr="00B552CD">
        <w:rPr>
          <w:b/>
          <w:color w:val="404040"/>
        </w:rPr>
        <w:t>Booking Details’</w:t>
      </w:r>
      <w:r w:rsidRPr="00A67CF9">
        <w:rPr>
          <w:color w:val="404040"/>
        </w:rPr>
        <w:t xml:space="preserve"> report screen</w:t>
      </w:r>
      <w:r>
        <w:rPr>
          <w:color w:val="404040"/>
        </w:rPr>
        <w:t>.</w:t>
      </w:r>
    </w:p>
    <w:p w14:paraId="6BDD87E0" w14:textId="77777777" w:rsidR="0087309D" w:rsidRPr="00A67CF9" w:rsidRDefault="0087309D" w:rsidP="0087309D">
      <w:pPr>
        <w:pStyle w:val="NormalJane"/>
        <w:spacing w:before="0" w:after="0" w:line="360" w:lineRule="auto"/>
        <w:rPr>
          <w:color w:val="404040"/>
        </w:rPr>
      </w:pPr>
      <w:r w:rsidRPr="00A67CF9">
        <w:rPr>
          <w:color w:val="404040"/>
        </w:rPr>
        <w:t>You will now need to set the parameters of the report you need to run:</w:t>
      </w:r>
    </w:p>
    <w:p w14:paraId="2CB28580" w14:textId="77777777" w:rsidR="0087309D" w:rsidRPr="00A67CF9" w:rsidRDefault="0087309D" w:rsidP="0087309D">
      <w:pPr>
        <w:pStyle w:val="NormalJane"/>
        <w:numPr>
          <w:ilvl w:val="0"/>
          <w:numId w:val="26"/>
        </w:numPr>
        <w:spacing w:before="0" w:after="0" w:line="360" w:lineRule="auto"/>
        <w:rPr>
          <w:color w:val="404040"/>
        </w:rPr>
      </w:pPr>
      <w:r w:rsidRPr="00A67CF9">
        <w:rPr>
          <w:color w:val="404040"/>
        </w:rPr>
        <w:t xml:space="preserve">‘Date’ range = </w:t>
      </w:r>
      <w:r>
        <w:rPr>
          <w:color w:val="404040"/>
        </w:rPr>
        <w:t>date of interest</w:t>
      </w:r>
    </w:p>
    <w:p w14:paraId="57B85358" w14:textId="77777777" w:rsidR="0087309D" w:rsidRDefault="0087309D" w:rsidP="0087309D">
      <w:pPr>
        <w:pStyle w:val="NormalJane"/>
        <w:numPr>
          <w:ilvl w:val="0"/>
          <w:numId w:val="26"/>
        </w:numPr>
        <w:spacing w:before="0" w:after="0" w:line="360" w:lineRule="auto"/>
        <w:rPr>
          <w:color w:val="404040"/>
        </w:rPr>
      </w:pPr>
      <w:r w:rsidRPr="00A67CF9">
        <w:rPr>
          <w:color w:val="404040"/>
        </w:rPr>
        <w:t>‘Status’ = ‘</w:t>
      </w:r>
      <w:r w:rsidRPr="001E00B7">
        <w:rPr>
          <w:b/>
          <w:color w:val="404040"/>
        </w:rPr>
        <w:t>non-cancelled’ bookings</w:t>
      </w:r>
      <w:r>
        <w:rPr>
          <w:b/>
          <w:color w:val="404040"/>
        </w:rPr>
        <w:t>’</w:t>
      </w:r>
    </w:p>
    <w:p w14:paraId="55623A9F" w14:textId="77777777" w:rsidR="0087309D" w:rsidRDefault="0087309D" w:rsidP="0087309D">
      <w:pPr>
        <w:pStyle w:val="NormalJane"/>
        <w:numPr>
          <w:ilvl w:val="0"/>
          <w:numId w:val="26"/>
        </w:numPr>
        <w:spacing w:before="0" w:after="0" w:line="360" w:lineRule="auto"/>
        <w:rPr>
          <w:color w:val="404040"/>
        </w:rPr>
      </w:pPr>
      <w:r w:rsidRPr="00B552CD">
        <w:rPr>
          <w:color w:val="404040"/>
        </w:rPr>
        <w:t xml:space="preserve">Next to the ‘Export to Excel’ button near the top of the screen, you will see a little table icon. Click on this and check </w:t>
      </w:r>
      <w:r>
        <w:rPr>
          <w:color w:val="404040"/>
        </w:rPr>
        <w:t>all the</w:t>
      </w:r>
      <w:r w:rsidRPr="00B552CD">
        <w:rPr>
          <w:color w:val="404040"/>
        </w:rPr>
        <w:t xml:space="preserve"> boxes:</w:t>
      </w:r>
    </w:p>
    <w:p w14:paraId="346FD5EE" w14:textId="77777777" w:rsidR="0087309D" w:rsidRPr="00B552CD" w:rsidRDefault="0087309D" w:rsidP="0087309D">
      <w:pPr>
        <w:pStyle w:val="NormalJane"/>
        <w:spacing w:before="0" w:after="0" w:line="360" w:lineRule="auto"/>
        <w:rPr>
          <w:color w:val="404040"/>
        </w:rPr>
      </w:pPr>
      <w:r w:rsidRPr="00B552CD">
        <w:rPr>
          <w:color w:val="404040"/>
        </w:rPr>
        <w:t>Once you have set the above parameters, click on ‘</w:t>
      </w:r>
      <w:r w:rsidRPr="00B552CD">
        <w:rPr>
          <w:b/>
          <w:color w:val="404040"/>
        </w:rPr>
        <w:t>Apply</w:t>
      </w:r>
      <w:r w:rsidRPr="00B552CD">
        <w:rPr>
          <w:color w:val="404040"/>
        </w:rPr>
        <w:t>’</w:t>
      </w:r>
    </w:p>
    <w:p w14:paraId="416EE214" w14:textId="77777777" w:rsidR="0087309D" w:rsidRPr="00A67CF9" w:rsidRDefault="0087309D" w:rsidP="0087309D">
      <w:pPr>
        <w:pStyle w:val="NormalJane"/>
        <w:spacing w:before="0" w:after="0" w:line="360" w:lineRule="auto"/>
        <w:rPr>
          <w:color w:val="404040"/>
        </w:rPr>
      </w:pPr>
      <w:r w:rsidRPr="00A67CF9">
        <w:rPr>
          <w:color w:val="404040"/>
        </w:rPr>
        <w:t>Now click on ‘</w:t>
      </w:r>
      <w:r w:rsidRPr="00B552CD">
        <w:rPr>
          <w:b/>
          <w:color w:val="404040"/>
        </w:rPr>
        <w:t>export to excel</w:t>
      </w:r>
      <w:r w:rsidRPr="00B552CD">
        <w:rPr>
          <w:color w:val="404040"/>
        </w:rPr>
        <w:t>’</w:t>
      </w:r>
      <w:r>
        <w:rPr>
          <w:color w:val="404040"/>
        </w:rPr>
        <w:t xml:space="preserve">.  The </w:t>
      </w:r>
      <w:r w:rsidRPr="00A67CF9">
        <w:rPr>
          <w:color w:val="404040"/>
        </w:rPr>
        <w:t>report should download and open automatically. If it does not open automatically, double click on it from your ‘download bar’ at the bottom of your screen.</w:t>
      </w:r>
    </w:p>
    <w:p w14:paraId="55E3F234" w14:textId="77777777" w:rsidR="0087309D" w:rsidRPr="00A67CF9" w:rsidRDefault="0087309D" w:rsidP="0087309D">
      <w:pPr>
        <w:pStyle w:val="NormalJane"/>
        <w:spacing w:before="0" w:after="0" w:line="360" w:lineRule="auto"/>
        <w:rPr>
          <w:color w:val="404040"/>
        </w:rPr>
      </w:pPr>
      <w:r w:rsidRPr="00A67CF9">
        <w:rPr>
          <w:color w:val="404040"/>
        </w:rPr>
        <w:t>Open the file, and</w:t>
      </w:r>
      <w:r>
        <w:rPr>
          <w:color w:val="404040"/>
        </w:rPr>
        <w:t xml:space="preserve"> click ‘</w:t>
      </w:r>
      <w:r>
        <w:rPr>
          <w:b/>
          <w:color w:val="404040"/>
        </w:rPr>
        <w:t>Enable Editing</w:t>
      </w:r>
      <w:r>
        <w:rPr>
          <w:color w:val="404040"/>
        </w:rPr>
        <w:t>’</w:t>
      </w:r>
      <w:r w:rsidRPr="00A67CF9">
        <w:rPr>
          <w:color w:val="404040"/>
        </w:rPr>
        <w:t>:</w:t>
      </w:r>
    </w:p>
    <w:p w14:paraId="24CFA609" w14:textId="77777777" w:rsidR="0087309D" w:rsidRPr="00A67CF9" w:rsidRDefault="0087309D" w:rsidP="0087309D">
      <w:pPr>
        <w:pStyle w:val="NormalJane"/>
        <w:numPr>
          <w:ilvl w:val="0"/>
          <w:numId w:val="27"/>
        </w:numPr>
        <w:spacing w:before="0" w:after="0" w:line="360" w:lineRule="auto"/>
        <w:rPr>
          <w:color w:val="404040"/>
        </w:rPr>
      </w:pPr>
      <w:r w:rsidRPr="00A67CF9">
        <w:rPr>
          <w:color w:val="404040"/>
        </w:rPr>
        <w:t xml:space="preserve">Remove / delete first two </w:t>
      </w:r>
      <w:r>
        <w:rPr>
          <w:color w:val="404040"/>
        </w:rPr>
        <w:t>rows</w:t>
      </w:r>
    </w:p>
    <w:p w14:paraId="4D216562" w14:textId="71A67751" w:rsidR="0087309D" w:rsidRDefault="0087309D" w:rsidP="0087309D">
      <w:pPr>
        <w:pStyle w:val="NormalJane"/>
        <w:spacing w:before="0" w:after="0" w:line="360" w:lineRule="auto"/>
        <w:rPr>
          <w:rFonts w:eastAsia="Calibri"/>
        </w:rPr>
      </w:pPr>
      <w:r>
        <w:rPr>
          <w:rFonts w:eastAsia="Calibri"/>
        </w:rPr>
        <w:t>Save this file as ‘</w:t>
      </w:r>
      <w:r w:rsidRPr="00280DAA">
        <w:rPr>
          <w:rFonts w:eastAsia="Calibri"/>
          <w:b/>
        </w:rPr>
        <w:t xml:space="preserve">Raw Booking Report – </w:t>
      </w:r>
      <w:r w:rsidRPr="00280DAA">
        <w:rPr>
          <w:rFonts w:eastAsia="Calibri"/>
          <w:b/>
          <w:highlight w:val="yellow"/>
        </w:rPr>
        <w:t>ddmmyyyy</w:t>
      </w:r>
      <w:r w:rsidR="00280DAA">
        <w:rPr>
          <w:rFonts w:eastAsia="Calibri"/>
        </w:rPr>
        <w:t>’</w:t>
      </w:r>
    </w:p>
    <w:p w14:paraId="578E6A5F" w14:textId="07668A9D" w:rsidR="0087309D" w:rsidRDefault="0087309D" w:rsidP="000F198A">
      <w:pPr>
        <w:pStyle w:val="AHeadingJane1"/>
        <w:rPr>
          <w:rFonts w:eastAsia="Calibri"/>
        </w:rPr>
      </w:pPr>
      <w:bookmarkStart w:id="4" w:name="_Toc57553266"/>
      <w:r>
        <w:rPr>
          <w:rFonts w:eastAsia="Calibri"/>
        </w:rPr>
        <w:t>Clinic Data Report</w:t>
      </w:r>
      <w:bookmarkEnd w:id="4"/>
    </w:p>
    <w:p w14:paraId="3623C421" w14:textId="4092B74A" w:rsidR="001E00B7" w:rsidRDefault="0087309D" w:rsidP="0087309D">
      <w:pPr>
        <w:pStyle w:val="AHeadingJane2"/>
        <w:rPr>
          <w:rFonts w:eastAsia="Calibri"/>
        </w:rPr>
      </w:pPr>
      <w:bookmarkStart w:id="5" w:name="_Toc57553267"/>
      <w:r>
        <w:rPr>
          <w:rFonts w:eastAsia="Calibri"/>
        </w:rPr>
        <w:t>Reconciliation Report</w:t>
      </w:r>
      <w:bookmarkEnd w:id="5"/>
    </w:p>
    <w:p w14:paraId="6E85AEE4" w14:textId="3FBA4E34" w:rsidR="0087309D" w:rsidRDefault="0087309D" w:rsidP="0087309D">
      <w:pPr>
        <w:pStyle w:val="NormalJane"/>
        <w:rPr>
          <w:rFonts w:eastAsia="Calibri"/>
        </w:rPr>
      </w:pPr>
      <w:r w:rsidRPr="0087309D">
        <w:rPr>
          <w:rFonts w:eastAsia="Calibri"/>
        </w:rPr>
        <w:t xml:space="preserve">The </w:t>
      </w:r>
      <w:r>
        <w:rPr>
          <w:rFonts w:eastAsia="Calibri"/>
        </w:rPr>
        <w:t xml:space="preserve">reconciliation </w:t>
      </w:r>
      <w:r w:rsidRPr="0087309D">
        <w:rPr>
          <w:rFonts w:eastAsia="Calibri"/>
        </w:rPr>
        <w:t xml:space="preserve">data report can be used </w:t>
      </w:r>
      <w:r>
        <w:rPr>
          <w:rFonts w:eastAsia="Calibri"/>
        </w:rPr>
        <w:t>to capture all the booking information held on the system</w:t>
      </w:r>
      <w:r w:rsidRPr="0087309D">
        <w:rPr>
          <w:rFonts w:eastAsia="Calibri"/>
        </w:rPr>
        <w:t xml:space="preserve">.  This report is usually produced for a date range in the </w:t>
      </w:r>
      <w:r>
        <w:rPr>
          <w:rFonts w:eastAsia="Calibri"/>
        </w:rPr>
        <w:t>past</w:t>
      </w:r>
      <w:r w:rsidRPr="0087309D">
        <w:rPr>
          <w:rFonts w:eastAsia="Calibri"/>
        </w:rPr>
        <w:t>.</w:t>
      </w:r>
    </w:p>
    <w:p w14:paraId="7E195C6F" w14:textId="77777777" w:rsidR="0087309D" w:rsidRPr="00B552CD" w:rsidRDefault="0087309D" w:rsidP="0087309D">
      <w:pPr>
        <w:pStyle w:val="TOC1"/>
        <w:rPr>
          <w:b/>
        </w:rPr>
      </w:pPr>
      <w:r w:rsidRPr="00B552CD">
        <w:rPr>
          <w:b/>
        </w:rPr>
        <w:t xml:space="preserve">For users with </w:t>
      </w:r>
      <w:r>
        <w:rPr>
          <w:b/>
        </w:rPr>
        <w:t>Admin</w:t>
      </w:r>
      <w:r w:rsidRPr="00B552CD">
        <w:rPr>
          <w:b/>
        </w:rPr>
        <w:t xml:space="preserve"> access and above</w:t>
      </w:r>
    </w:p>
    <w:p w14:paraId="2DFC1BB7" w14:textId="77777777" w:rsidR="0087309D" w:rsidRDefault="0087309D" w:rsidP="0087309D">
      <w:pPr>
        <w:pStyle w:val="TOC1"/>
      </w:pPr>
      <w:r w:rsidRPr="00B804E6">
        <w:t>Open your Simplybook account from the admin interface (using a website link).</w:t>
      </w:r>
    </w:p>
    <w:p w14:paraId="3BC00C07" w14:textId="77777777" w:rsidR="0087309D" w:rsidRPr="00EA15D8" w:rsidRDefault="0087309D" w:rsidP="0087309D">
      <w:pPr>
        <w:pStyle w:val="NormalJane"/>
        <w:spacing w:before="0" w:after="0" w:line="360" w:lineRule="auto"/>
        <w:rPr>
          <w:color w:val="404040"/>
        </w:rPr>
      </w:pPr>
      <w:r>
        <w:rPr>
          <w:color w:val="404040"/>
        </w:rPr>
        <w:t xml:space="preserve">Select </w:t>
      </w:r>
      <w:r w:rsidRPr="00A67CF9">
        <w:rPr>
          <w:color w:val="404040"/>
        </w:rPr>
        <w:t>‘</w:t>
      </w:r>
      <w:r w:rsidRPr="00B552CD">
        <w:rPr>
          <w:b/>
          <w:color w:val="404040"/>
        </w:rPr>
        <w:t>Reports</w:t>
      </w:r>
      <w:r w:rsidRPr="00A67CF9">
        <w:rPr>
          <w:color w:val="404040"/>
        </w:rPr>
        <w:t xml:space="preserve">’ </w:t>
      </w:r>
      <w:r>
        <w:rPr>
          <w:color w:val="404040"/>
        </w:rPr>
        <w:t>sidebar menu and then</w:t>
      </w:r>
      <w:r w:rsidRPr="00A67CF9">
        <w:rPr>
          <w:color w:val="404040"/>
        </w:rPr>
        <w:t xml:space="preserve"> ‘</w:t>
      </w:r>
      <w:r w:rsidRPr="00B552CD">
        <w:rPr>
          <w:b/>
          <w:color w:val="404040"/>
        </w:rPr>
        <w:t>Booking Details’</w:t>
      </w:r>
      <w:r w:rsidRPr="00A67CF9">
        <w:rPr>
          <w:color w:val="404040"/>
        </w:rPr>
        <w:t xml:space="preserve"> report screen</w:t>
      </w:r>
      <w:r>
        <w:rPr>
          <w:color w:val="404040"/>
        </w:rPr>
        <w:t>.</w:t>
      </w:r>
    </w:p>
    <w:p w14:paraId="519A4C7F" w14:textId="77777777" w:rsidR="0087309D" w:rsidRPr="00A67CF9" w:rsidRDefault="0087309D" w:rsidP="0087309D">
      <w:pPr>
        <w:pStyle w:val="NormalJane"/>
        <w:spacing w:before="0" w:after="0" w:line="360" w:lineRule="auto"/>
        <w:rPr>
          <w:color w:val="404040"/>
        </w:rPr>
      </w:pPr>
      <w:r w:rsidRPr="00A67CF9">
        <w:rPr>
          <w:color w:val="404040"/>
        </w:rPr>
        <w:lastRenderedPageBreak/>
        <w:t>You will now need to set the parameters of the report you need to run:</w:t>
      </w:r>
    </w:p>
    <w:p w14:paraId="277589D1" w14:textId="77777777" w:rsidR="0087309D" w:rsidRPr="00A67CF9" w:rsidRDefault="0087309D" w:rsidP="0087309D">
      <w:pPr>
        <w:pStyle w:val="NormalJane"/>
        <w:numPr>
          <w:ilvl w:val="0"/>
          <w:numId w:val="26"/>
        </w:numPr>
        <w:spacing w:before="0" w:after="0" w:line="360" w:lineRule="auto"/>
        <w:rPr>
          <w:color w:val="404040"/>
        </w:rPr>
      </w:pPr>
      <w:r w:rsidRPr="00A67CF9">
        <w:rPr>
          <w:color w:val="404040"/>
        </w:rPr>
        <w:t xml:space="preserve">‘Date’ range = </w:t>
      </w:r>
      <w:r>
        <w:rPr>
          <w:color w:val="404040"/>
        </w:rPr>
        <w:t>date of interest</w:t>
      </w:r>
    </w:p>
    <w:p w14:paraId="6334DD0F" w14:textId="2E5CBCD8" w:rsidR="0087309D" w:rsidRDefault="0087309D" w:rsidP="0087309D">
      <w:pPr>
        <w:pStyle w:val="NormalJane"/>
        <w:numPr>
          <w:ilvl w:val="0"/>
          <w:numId w:val="26"/>
        </w:numPr>
        <w:spacing w:before="0" w:after="0" w:line="360" w:lineRule="auto"/>
        <w:rPr>
          <w:color w:val="404040"/>
        </w:rPr>
      </w:pPr>
      <w:r w:rsidRPr="00A67CF9">
        <w:rPr>
          <w:color w:val="404040"/>
        </w:rPr>
        <w:t>‘Status’ = ‘</w:t>
      </w:r>
      <w:r>
        <w:rPr>
          <w:b/>
          <w:color w:val="404040"/>
        </w:rPr>
        <w:t>show all</w:t>
      </w:r>
      <w:r w:rsidRPr="001E00B7">
        <w:rPr>
          <w:b/>
          <w:color w:val="404040"/>
        </w:rPr>
        <w:t xml:space="preserve"> bookings</w:t>
      </w:r>
      <w:r>
        <w:rPr>
          <w:b/>
          <w:color w:val="404040"/>
        </w:rPr>
        <w:t>’</w:t>
      </w:r>
    </w:p>
    <w:p w14:paraId="7E1162E2" w14:textId="77777777" w:rsidR="0087309D" w:rsidRDefault="0087309D" w:rsidP="0087309D">
      <w:pPr>
        <w:pStyle w:val="NormalJane"/>
        <w:numPr>
          <w:ilvl w:val="0"/>
          <w:numId w:val="26"/>
        </w:numPr>
        <w:spacing w:before="0" w:after="0" w:line="360" w:lineRule="auto"/>
        <w:rPr>
          <w:color w:val="404040"/>
        </w:rPr>
      </w:pPr>
      <w:r w:rsidRPr="00B552CD">
        <w:rPr>
          <w:color w:val="404040"/>
        </w:rPr>
        <w:t xml:space="preserve">Next to the ‘Export to Excel’ button near the top of the screen, you will see a little table icon. Click on this and check </w:t>
      </w:r>
      <w:r>
        <w:rPr>
          <w:color w:val="404040"/>
        </w:rPr>
        <w:t>all the</w:t>
      </w:r>
      <w:r w:rsidRPr="00B552CD">
        <w:rPr>
          <w:color w:val="404040"/>
        </w:rPr>
        <w:t xml:space="preserve"> boxes:</w:t>
      </w:r>
    </w:p>
    <w:p w14:paraId="7C0B8184" w14:textId="77777777" w:rsidR="0087309D" w:rsidRPr="00B552CD" w:rsidRDefault="0087309D" w:rsidP="0087309D">
      <w:pPr>
        <w:pStyle w:val="NormalJane"/>
        <w:spacing w:before="0" w:after="0" w:line="360" w:lineRule="auto"/>
        <w:rPr>
          <w:color w:val="404040"/>
        </w:rPr>
      </w:pPr>
      <w:r w:rsidRPr="00B552CD">
        <w:rPr>
          <w:color w:val="404040"/>
        </w:rPr>
        <w:t>Once you have set the above parameters, click on ‘</w:t>
      </w:r>
      <w:r w:rsidRPr="00B552CD">
        <w:rPr>
          <w:b/>
          <w:color w:val="404040"/>
        </w:rPr>
        <w:t>Apply</w:t>
      </w:r>
      <w:r w:rsidRPr="00B552CD">
        <w:rPr>
          <w:color w:val="404040"/>
        </w:rPr>
        <w:t>’</w:t>
      </w:r>
    </w:p>
    <w:p w14:paraId="6074AA40" w14:textId="77777777" w:rsidR="0087309D" w:rsidRPr="00A67CF9" w:rsidRDefault="0087309D" w:rsidP="0087309D">
      <w:pPr>
        <w:pStyle w:val="NormalJane"/>
        <w:spacing w:before="0" w:after="0" w:line="360" w:lineRule="auto"/>
        <w:rPr>
          <w:color w:val="404040"/>
        </w:rPr>
      </w:pPr>
      <w:r w:rsidRPr="00A67CF9">
        <w:rPr>
          <w:color w:val="404040"/>
        </w:rPr>
        <w:t>Now click on ‘</w:t>
      </w:r>
      <w:r w:rsidRPr="00B552CD">
        <w:rPr>
          <w:b/>
          <w:color w:val="404040"/>
        </w:rPr>
        <w:t>export to excel</w:t>
      </w:r>
      <w:r w:rsidRPr="00B552CD">
        <w:rPr>
          <w:color w:val="404040"/>
        </w:rPr>
        <w:t>’</w:t>
      </w:r>
      <w:r>
        <w:rPr>
          <w:color w:val="404040"/>
        </w:rPr>
        <w:t xml:space="preserve">.  The </w:t>
      </w:r>
      <w:r w:rsidRPr="00A67CF9">
        <w:rPr>
          <w:color w:val="404040"/>
        </w:rPr>
        <w:t>report should download and open automatically. If it does not open automatically, double click on it from your ‘download bar’ at the bottom of your screen.</w:t>
      </w:r>
    </w:p>
    <w:p w14:paraId="76B4387B" w14:textId="77777777" w:rsidR="0087309D" w:rsidRPr="00A67CF9" w:rsidRDefault="0087309D" w:rsidP="0087309D">
      <w:pPr>
        <w:pStyle w:val="NormalJane"/>
        <w:spacing w:before="0" w:after="0" w:line="360" w:lineRule="auto"/>
        <w:rPr>
          <w:color w:val="404040"/>
        </w:rPr>
      </w:pPr>
      <w:r w:rsidRPr="00A67CF9">
        <w:rPr>
          <w:color w:val="404040"/>
        </w:rPr>
        <w:t>Open the file, and</w:t>
      </w:r>
      <w:r>
        <w:rPr>
          <w:color w:val="404040"/>
        </w:rPr>
        <w:t xml:space="preserve"> click ‘</w:t>
      </w:r>
      <w:r>
        <w:rPr>
          <w:b/>
          <w:color w:val="404040"/>
        </w:rPr>
        <w:t>Enable Editing</w:t>
      </w:r>
      <w:r>
        <w:rPr>
          <w:color w:val="404040"/>
        </w:rPr>
        <w:t>’</w:t>
      </w:r>
      <w:r w:rsidRPr="00A67CF9">
        <w:rPr>
          <w:color w:val="404040"/>
        </w:rPr>
        <w:t>:</w:t>
      </w:r>
    </w:p>
    <w:p w14:paraId="7AE7C1B6" w14:textId="77777777" w:rsidR="0087309D" w:rsidRPr="00A67CF9" w:rsidRDefault="0087309D" w:rsidP="0087309D">
      <w:pPr>
        <w:pStyle w:val="NormalJane"/>
        <w:numPr>
          <w:ilvl w:val="0"/>
          <w:numId w:val="27"/>
        </w:numPr>
        <w:spacing w:before="0" w:after="0" w:line="360" w:lineRule="auto"/>
        <w:rPr>
          <w:color w:val="404040"/>
        </w:rPr>
      </w:pPr>
      <w:r w:rsidRPr="00A67CF9">
        <w:rPr>
          <w:color w:val="404040"/>
        </w:rPr>
        <w:t xml:space="preserve">Remove / delete first two </w:t>
      </w:r>
      <w:r>
        <w:rPr>
          <w:color w:val="404040"/>
        </w:rPr>
        <w:t>rows</w:t>
      </w:r>
    </w:p>
    <w:p w14:paraId="27FF6D36" w14:textId="3A5FE975" w:rsidR="0087309D" w:rsidRDefault="0087309D" w:rsidP="0087309D">
      <w:pPr>
        <w:pStyle w:val="NormalJane"/>
        <w:spacing w:before="0" w:after="0" w:line="360" w:lineRule="auto"/>
        <w:rPr>
          <w:rFonts w:eastAsia="Calibri"/>
        </w:rPr>
      </w:pPr>
      <w:r>
        <w:rPr>
          <w:rFonts w:eastAsia="Calibri"/>
        </w:rPr>
        <w:t>Save this file as ‘</w:t>
      </w:r>
      <w:r w:rsidRPr="00280DAA">
        <w:rPr>
          <w:rFonts w:eastAsia="Calibri"/>
          <w:b/>
        </w:rPr>
        <w:t xml:space="preserve">Reconciliation Report – </w:t>
      </w:r>
      <w:r w:rsidRPr="00280DAA">
        <w:rPr>
          <w:rFonts w:eastAsia="Calibri"/>
          <w:b/>
          <w:highlight w:val="yellow"/>
        </w:rPr>
        <w:t>ddmmyyyy</w:t>
      </w:r>
      <w:r w:rsidR="00280DAA">
        <w:rPr>
          <w:rFonts w:eastAsia="Calibri"/>
        </w:rPr>
        <w:t>’</w:t>
      </w:r>
      <w:bookmarkStart w:id="6" w:name="_GoBack"/>
      <w:bookmarkEnd w:id="6"/>
    </w:p>
    <w:p w14:paraId="6956F8DB" w14:textId="77777777" w:rsidR="0087309D" w:rsidRPr="0087309D" w:rsidRDefault="0087309D" w:rsidP="0087309D">
      <w:pPr>
        <w:pStyle w:val="NormalJane"/>
        <w:rPr>
          <w:rFonts w:eastAsia="Calibri"/>
        </w:rPr>
      </w:pPr>
    </w:p>
    <w:p w14:paraId="45BDB5A9" w14:textId="77777777" w:rsidR="00F76C34" w:rsidRPr="00D00283" w:rsidRDefault="00F76C34" w:rsidP="00706FFA">
      <w:pPr>
        <w:pStyle w:val="NormalJane"/>
        <w:spacing w:before="0" w:after="0" w:line="360" w:lineRule="auto"/>
        <w:rPr>
          <w:rFonts w:eastAsia="Calibri"/>
        </w:rPr>
      </w:pPr>
    </w:p>
    <w:p w14:paraId="3B2F3A57" w14:textId="4D66B37A" w:rsidR="00722CB9" w:rsidRDefault="00722CB9" w:rsidP="00437E17">
      <w:pPr>
        <w:pStyle w:val="TOC1"/>
      </w:pPr>
    </w:p>
    <w:p w14:paraId="0C42DD65" w14:textId="34B1261E" w:rsidR="00722CB9" w:rsidRDefault="00722CB9" w:rsidP="00437E17">
      <w:pPr>
        <w:pStyle w:val="TOC1"/>
      </w:pPr>
    </w:p>
    <w:sectPr w:rsidR="00722CB9" w:rsidSect="00FC2FCE">
      <w:pgSz w:w="11909" w:h="16834" w:code="9"/>
      <w:pgMar w:top="964" w:right="1797" w:bottom="1276" w:left="1412" w:header="272"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12D4" w14:textId="77777777" w:rsidR="00595024" w:rsidRDefault="00595024">
      <w:r>
        <w:separator/>
      </w:r>
    </w:p>
  </w:endnote>
  <w:endnote w:type="continuationSeparator" w:id="0">
    <w:p w14:paraId="0BA8A7AB" w14:textId="77777777" w:rsidR="00595024" w:rsidRDefault="0059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hevin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FCC2" w14:textId="55A8C45C" w:rsidR="000C4C53" w:rsidRDefault="000C4C53" w:rsidP="008C31F3">
    <w:pPr>
      <w:pStyle w:val="Footer"/>
      <w:rPr>
        <w:rFonts w:ascii="Segoe UI" w:hAnsi="Segoe UI" w:cs="Segoe UI"/>
        <w:sz w:val="16"/>
        <w:szCs w:val="16"/>
      </w:rPr>
    </w:pPr>
    <w:r w:rsidRPr="008C31F3">
      <w:rPr>
        <w:rFonts w:ascii="Segoe UI" w:hAnsi="Segoe UI" w:cs="Segoe UI"/>
        <w:sz w:val="16"/>
        <w:szCs w:val="16"/>
      </w:rPr>
      <w:fldChar w:fldCharType="begin"/>
    </w:r>
    <w:r w:rsidRPr="008C31F3">
      <w:rPr>
        <w:rFonts w:ascii="Segoe UI" w:hAnsi="Segoe UI" w:cs="Segoe UI"/>
        <w:sz w:val="16"/>
        <w:szCs w:val="16"/>
      </w:rPr>
      <w:instrText xml:space="preserve"> FILENAME   \* MERGEFORMAT </w:instrText>
    </w:r>
    <w:r w:rsidRPr="008C31F3">
      <w:rPr>
        <w:rFonts w:ascii="Segoe UI" w:hAnsi="Segoe UI" w:cs="Segoe UI"/>
        <w:sz w:val="16"/>
        <w:szCs w:val="16"/>
      </w:rPr>
      <w:fldChar w:fldCharType="separate"/>
    </w:r>
    <w:r w:rsidR="00B552CD">
      <w:rPr>
        <w:rFonts w:ascii="Segoe UI" w:hAnsi="Segoe UI" w:cs="Segoe UI"/>
        <w:noProof/>
        <w:sz w:val="16"/>
        <w:szCs w:val="16"/>
      </w:rPr>
      <w:t>4.1 Producing Booking Data Reports from the Simplybook Booking Platform v0.1.docx</w:t>
    </w:r>
    <w:r w:rsidRPr="008C31F3">
      <w:rPr>
        <w:rFonts w:ascii="Segoe UI" w:hAnsi="Segoe UI" w:cs="Segoe UI"/>
        <w:sz w:val="16"/>
        <w:szCs w:val="16"/>
      </w:rPr>
      <w:fldChar w:fldCharType="end"/>
    </w:r>
  </w:p>
  <w:p w14:paraId="63C5716C" w14:textId="0D80B0F4" w:rsidR="000C4C53" w:rsidRPr="008C31F3" w:rsidRDefault="000C4C53" w:rsidP="008C31F3">
    <w:pPr>
      <w:pStyle w:val="Footer"/>
      <w:jc w:val="center"/>
      <w:rPr>
        <w:rFonts w:ascii="Segoe UI" w:hAnsi="Segoe UI" w:cs="Segoe UI"/>
        <w:sz w:val="16"/>
        <w:szCs w:val="16"/>
      </w:rPr>
    </w:pPr>
    <w:r>
      <w:rPr>
        <w:rFonts w:ascii="Segoe UI" w:hAnsi="Segoe UI" w:cs="Segoe UI"/>
        <w:sz w:val="16"/>
        <w:szCs w:val="16"/>
      </w:rPr>
      <w:t xml:space="preserve">Page </w:t>
    </w:r>
    <w:r>
      <w:rPr>
        <w:rFonts w:ascii="Segoe UI" w:hAnsi="Segoe UI" w:cs="Segoe UI"/>
        <w:sz w:val="16"/>
        <w:szCs w:val="16"/>
      </w:rPr>
      <w:fldChar w:fldCharType="begin"/>
    </w:r>
    <w:r>
      <w:rPr>
        <w:rFonts w:ascii="Segoe UI" w:hAnsi="Segoe UI" w:cs="Segoe UI"/>
        <w:sz w:val="16"/>
        <w:szCs w:val="16"/>
      </w:rPr>
      <w:instrText xml:space="preserve"> PAGE  \* Arabic  \* MERGEFORMAT </w:instrText>
    </w:r>
    <w:r>
      <w:rPr>
        <w:rFonts w:ascii="Segoe UI" w:hAnsi="Segoe UI" w:cs="Segoe UI"/>
        <w:sz w:val="16"/>
        <w:szCs w:val="16"/>
      </w:rPr>
      <w:fldChar w:fldCharType="separate"/>
    </w:r>
    <w:r w:rsidR="00280DAA">
      <w:rPr>
        <w:rFonts w:ascii="Segoe UI" w:hAnsi="Segoe UI" w:cs="Segoe UI"/>
        <w:noProof/>
        <w:sz w:val="16"/>
        <w:szCs w:val="16"/>
      </w:rPr>
      <w:t>1</w:t>
    </w:r>
    <w:r>
      <w:rPr>
        <w:rFonts w:ascii="Segoe UI" w:hAnsi="Segoe UI" w:cs="Segoe UI"/>
        <w:sz w:val="16"/>
        <w:szCs w:val="16"/>
      </w:rPr>
      <w:fldChar w:fldCharType="end"/>
    </w:r>
    <w:r>
      <w:rPr>
        <w:rFonts w:ascii="Segoe UI" w:hAnsi="Segoe UI" w:cs="Segoe UI"/>
        <w:sz w:val="16"/>
        <w:szCs w:val="16"/>
      </w:rPr>
      <w:t xml:space="preserve"> of </w:t>
    </w:r>
    <w:r>
      <w:rPr>
        <w:rFonts w:ascii="Segoe UI" w:hAnsi="Segoe UI" w:cs="Segoe UI"/>
        <w:sz w:val="16"/>
        <w:szCs w:val="16"/>
      </w:rPr>
      <w:fldChar w:fldCharType="begin"/>
    </w:r>
    <w:r>
      <w:rPr>
        <w:rFonts w:ascii="Segoe UI" w:hAnsi="Segoe UI" w:cs="Segoe UI"/>
        <w:sz w:val="16"/>
        <w:szCs w:val="16"/>
      </w:rPr>
      <w:instrText xml:space="preserve"> NUMPAGES  \* Arabic  \* MERGEFORMAT </w:instrText>
    </w:r>
    <w:r>
      <w:rPr>
        <w:rFonts w:ascii="Segoe UI" w:hAnsi="Segoe UI" w:cs="Segoe UI"/>
        <w:sz w:val="16"/>
        <w:szCs w:val="16"/>
      </w:rPr>
      <w:fldChar w:fldCharType="separate"/>
    </w:r>
    <w:r w:rsidR="00280DAA">
      <w:rPr>
        <w:rFonts w:ascii="Segoe UI" w:hAnsi="Segoe UI" w:cs="Segoe UI"/>
        <w:noProof/>
        <w:sz w:val="16"/>
        <w:szCs w:val="16"/>
      </w:rPr>
      <w:t>4</w:t>
    </w:r>
    <w:r>
      <w:rPr>
        <w:rFonts w:ascii="Segoe UI" w:hAnsi="Segoe UI" w:cs="Segoe U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FD7D" w14:textId="4B3DDDB1" w:rsidR="003616FE" w:rsidRDefault="003616FE" w:rsidP="008C31F3">
    <w:pPr>
      <w:pStyle w:val="Footer"/>
      <w:rPr>
        <w:rFonts w:ascii="Segoe UI" w:hAnsi="Segoe UI" w:cs="Segoe UI"/>
        <w:sz w:val="16"/>
        <w:szCs w:val="16"/>
      </w:rPr>
    </w:pPr>
    <w:r w:rsidRPr="008C31F3">
      <w:rPr>
        <w:rFonts w:ascii="Segoe UI" w:hAnsi="Segoe UI" w:cs="Segoe UI"/>
        <w:sz w:val="16"/>
        <w:szCs w:val="16"/>
      </w:rPr>
      <w:fldChar w:fldCharType="begin"/>
    </w:r>
    <w:r w:rsidRPr="008C31F3">
      <w:rPr>
        <w:rFonts w:ascii="Segoe UI" w:hAnsi="Segoe UI" w:cs="Segoe UI"/>
        <w:sz w:val="16"/>
        <w:szCs w:val="16"/>
      </w:rPr>
      <w:instrText xml:space="preserve"> FILENAME   \* MERGEFORMAT </w:instrText>
    </w:r>
    <w:r w:rsidRPr="008C31F3">
      <w:rPr>
        <w:rFonts w:ascii="Segoe UI" w:hAnsi="Segoe UI" w:cs="Segoe UI"/>
        <w:sz w:val="16"/>
        <w:szCs w:val="16"/>
      </w:rPr>
      <w:fldChar w:fldCharType="separate"/>
    </w:r>
    <w:r w:rsidR="0087309D">
      <w:rPr>
        <w:rFonts w:ascii="Segoe UI" w:hAnsi="Segoe UI" w:cs="Segoe UI"/>
        <w:noProof/>
        <w:sz w:val="16"/>
        <w:szCs w:val="16"/>
      </w:rPr>
      <w:t>4.1 Producing Booking Data Reports from the Simplybook Booking Platform v0.1.docx</w:t>
    </w:r>
    <w:r w:rsidRPr="008C31F3">
      <w:rPr>
        <w:rFonts w:ascii="Segoe UI" w:hAnsi="Segoe UI" w:cs="Segoe UI"/>
        <w:sz w:val="16"/>
        <w:szCs w:val="16"/>
      </w:rPr>
      <w:fldChar w:fldCharType="end"/>
    </w:r>
  </w:p>
  <w:p w14:paraId="10438F56" w14:textId="32DD6E44" w:rsidR="003616FE" w:rsidRPr="008C31F3" w:rsidRDefault="003616FE" w:rsidP="008C31F3">
    <w:pPr>
      <w:pStyle w:val="Footer"/>
      <w:jc w:val="center"/>
      <w:rPr>
        <w:rFonts w:ascii="Segoe UI" w:hAnsi="Segoe UI" w:cs="Segoe UI"/>
        <w:sz w:val="16"/>
        <w:szCs w:val="16"/>
      </w:rPr>
    </w:pPr>
    <w:r>
      <w:rPr>
        <w:rFonts w:ascii="Segoe UI" w:hAnsi="Segoe UI" w:cs="Segoe UI"/>
        <w:sz w:val="16"/>
        <w:szCs w:val="16"/>
      </w:rPr>
      <w:t xml:space="preserve">Page </w:t>
    </w:r>
    <w:r>
      <w:rPr>
        <w:rFonts w:ascii="Segoe UI" w:hAnsi="Segoe UI" w:cs="Segoe UI"/>
        <w:sz w:val="16"/>
        <w:szCs w:val="16"/>
      </w:rPr>
      <w:fldChar w:fldCharType="begin"/>
    </w:r>
    <w:r>
      <w:rPr>
        <w:rFonts w:ascii="Segoe UI" w:hAnsi="Segoe UI" w:cs="Segoe UI"/>
        <w:sz w:val="16"/>
        <w:szCs w:val="16"/>
      </w:rPr>
      <w:instrText xml:space="preserve"> PAGE  \* Arabic  \* MERGEFORMAT </w:instrText>
    </w:r>
    <w:r>
      <w:rPr>
        <w:rFonts w:ascii="Segoe UI" w:hAnsi="Segoe UI" w:cs="Segoe UI"/>
        <w:sz w:val="16"/>
        <w:szCs w:val="16"/>
      </w:rPr>
      <w:fldChar w:fldCharType="separate"/>
    </w:r>
    <w:r w:rsidR="00280DAA">
      <w:rPr>
        <w:rFonts w:ascii="Segoe UI" w:hAnsi="Segoe UI" w:cs="Segoe UI"/>
        <w:noProof/>
        <w:sz w:val="16"/>
        <w:szCs w:val="16"/>
      </w:rPr>
      <w:t>4</w:t>
    </w:r>
    <w:r>
      <w:rPr>
        <w:rFonts w:ascii="Segoe UI" w:hAnsi="Segoe UI" w:cs="Segoe UI"/>
        <w:sz w:val="16"/>
        <w:szCs w:val="16"/>
      </w:rPr>
      <w:fldChar w:fldCharType="end"/>
    </w:r>
    <w:r>
      <w:rPr>
        <w:rFonts w:ascii="Segoe UI" w:hAnsi="Segoe UI" w:cs="Segoe UI"/>
        <w:sz w:val="16"/>
        <w:szCs w:val="16"/>
      </w:rPr>
      <w:t xml:space="preserve"> of </w:t>
    </w:r>
    <w:r>
      <w:rPr>
        <w:rFonts w:ascii="Segoe UI" w:hAnsi="Segoe UI" w:cs="Segoe UI"/>
        <w:sz w:val="16"/>
        <w:szCs w:val="16"/>
      </w:rPr>
      <w:fldChar w:fldCharType="begin"/>
    </w:r>
    <w:r>
      <w:rPr>
        <w:rFonts w:ascii="Segoe UI" w:hAnsi="Segoe UI" w:cs="Segoe UI"/>
        <w:sz w:val="16"/>
        <w:szCs w:val="16"/>
      </w:rPr>
      <w:instrText xml:space="preserve"> NUMPAGES  \* Arabic  \* MERGEFORMAT </w:instrText>
    </w:r>
    <w:r>
      <w:rPr>
        <w:rFonts w:ascii="Segoe UI" w:hAnsi="Segoe UI" w:cs="Segoe UI"/>
        <w:sz w:val="16"/>
        <w:szCs w:val="16"/>
      </w:rPr>
      <w:fldChar w:fldCharType="separate"/>
    </w:r>
    <w:r w:rsidR="00280DAA">
      <w:rPr>
        <w:rFonts w:ascii="Segoe UI" w:hAnsi="Segoe UI" w:cs="Segoe UI"/>
        <w:noProof/>
        <w:sz w:val="16"/>
        <w:szCs w:val="16"/>
      </w:rPr>
      <w:t>4</w:t>
    </w:r>
    <w:r>
      <w:rPr>
        <w:rFonts w:ascii="Segoe UI" w:hAnsi="Segoe UI"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5F643" w14:textId="77777777" w:rsidR="00595024" w:rsidRDefault="00595024">
      <w:r>
        <w:separator/>
      </w:r>
    </w:p>
  </w:footnote>
  <w:footnote w:type="continuationSeparator" w:id="0">
    <w:p w14:paraId="3501DCEE" w14:textId="77777777" w:rsidR="00595024" w:rsidRDefault="0059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4243C0"/>
    <w:lvl w:ilvl="0">
      <w:numFmt w:val="bullet"/>
      <w:lvlText w:val="*"/>
      <w:lvlJc w:val="left"/>
    </w:lvl>
  </w:abstractNum>
  <w:abstractNum w:abstractNumId="1" w15:restartNumberingAfterBreak="0">
    <w:nsid w:val="01780226"/>
    <w:multiLevelType w:val="hybridMultilevel"/>
    <w:tmpl w:val="114AACBE"/>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A523C"/>
    <w:multiLevelType w:val="hybridMultilevel"/>
    <w:tmpl w:val="440E3CC8"/>
    <w:lvl w:ilvl="0" w:tplc="DA905AA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32C0B"/>
    <w:multiLevelType w:val="hybridMultilevel"/>
    <w:tmpl w:val="9CC6C8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50B7"/>
    <w:multiLevelType w:val="hybridMultilevel"/>
    <w:tmpl w:val="7B3ABD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77772"/>
    <w:multiLevelType w:val="hybridMultilevel"/>
    <w:tmpl w:val="38045D62"/>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05776"/>
    <w:multiLevelType w:val="hybridMultilevel"/>
    <w:tmpl w:val="169A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751"/>
    <w:multiLevelType w:val="hybridMultilevel"/>
    <w:tmpl w:val="44D4F894"/>
    <w:lvl w:ilvl="0" w:tplc="F1A28138">
      <w:start w:val="1"/>
      <w:numFmt w:val="decimal"/>
      <w:lvlText w:val="%1."/>
      <w:lvlJc w:val="left"/>
      <w:pPr>
        <w:ind w:left="720" w:hanging="360"/>
      </w:pPr>
      <w:rPr>
        <w:rFonts w:hint="default"/>
        <w:b/>
      </w:rPr>
    </w:lvl>
    <w:lvl w:ilvl="1" w:tplc="339AE1E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E6374"/>
    <w:multiLevelType w:val="hybridMultilevel"/>
    <w:tmpl w:val="28827968"/>
    <w:lvl w:ilvl="0" w:tplc="8A3CB736">
      <w:start w:val="1246"/>
      <w:numFmt w:val="bullet"/>
      <w:lvlText w:val="-"/>
      <w:lvlJc w:val="left"/>
      <w:pPr>
        <w:ind w:left="1919"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33FE8"/>
    <w:multiLevelType w:val="hybridMultilevel"/>
    <w:tmpl w:val="401A85DC"/>
    <w:lvl w:ilvl="0" w:tplc="C5C80ED0">
      <w:start w:val="1"/>
      <w:numFmt w:val="decimal"/>
      <w:pStyle w:val="HeadingJane"/>
      <w:lvlText w:val="%1"/>
      <w:lvlJc w:val="left"/>
      <w:pPr>
        <w:tabs>
          <w:tab w:val="num" w:pos="720"/>
        </w:tabs>
        <w:ind w:left="720" w:hanging="360"/>
      </w:pPr>
      <w:rPr>
        <w:rFonts w:hint="default"/>
      </w:rPr>
    </w:lvl>
    <w:lvl w:ilvl="1" w:tplc="80DCEC1C">
      <w:numFmt w:val="none"/>
      <w:lvlText w:val=""/>
      <w:lvlJc w:val="left"/>
      <w:pPr>
        <w:tabs>
          <w:tab w:val="num" w:pos="360"/>
        </w:tabs>
      </w:pPr>
    </w:lvl>
    <w:lvl w:ilvl="2" w:tplc="78409E0A">
      <w:numFmt w:val="none"/>
      <w:lvlText w:val=""/>
      <w:lvlJc w:val="left"/>
      <w:pPr>
        <w:tabs>
          <w:tab w:val="num" w:pos="360"/>
        </w:tabs>
      </w:pPr>
    </w:lvl>
    <w:lvl w:ilvl="3" w:tplc="5478DD2A">
      <w:numFmt w:val="none"/>
      <w:lvlText w:val=""/>
      <w:lvlJc w:val="left"/>
      <w:pPr>
        <w:tabs>
          <w:tab w:val="num" w:pos="360"/>
        </w:tabs>
      </w:pPr>
    </w:lvl>
    <w:lvl w:ilvl="4" w:tplc="2444A9C0">
      <w:numFmt w:val="none"/>
      <w:lvlText w:val=""/>
      <w:lvlJc w:val="left"/>
      <w:pPr>
        <w:tabs>
          <w:tab w:val="num" w:pos="360"/>
        </w:tabs>
      </w:pPr>
    </w:lvl>
    <w:lvl w:ilvl="5" w:tplc="BB30CF58">
      <w:numFmt w:val="none"/>
      <w:lvlText w:val=""/>
      <w:lvlJc w:val="left"/>
      <w:pPr>
        <w:tabs>
          <w:tab w:val="num" w:pos="360"/>
        </w:tabs>
      </w:pPr>
    </w:lvl>
    <w:lvl w:ilvl="6" w:tplc="FF96C5FA">
      <w:numFmt w:val="none"/>
      <w:lvlText w:val=""/>
      <w:lvlJc w:val="left"/>
      <w:pPr>
        <w:tabs>
          <w:tab w:val="num" w:pos="360"/>
        </w:tabs>
      </w:pPr>
    </w:lvl>
    <w:lvl w:ilvl="7" w:tplc="A9A47326">
      <w:numFmt w:val="none"/>
      <w:lvlText w:val=""/>
      <w:lvlJc w:val="left"/>
      <w:pPr>
        <w:tabs>
          <w:tab w:val="num" w:pos="360"/>
        </w:tabs>
      </w:pPr>
    </w:lvl>
    <w:lvl w:ilvl="8" w:tplc="D908978C">
      <w:numFmt w:val="none"/>
      <w:lvlText w:val=""/>
      <w:lvlJc w:val="left"/>
      <w:pPr>
        <w:tabs>
          <w:tab w:val="num" w:pos="360"/>
        </w:tabs>
      </w:pPr>
    </w:lvl>
  </w:abstractNum>
  <w:abstractNum w:abstractNumId="10" w15:restartNumberingAfterBreak="0">
    <w:nsid w:val="2D4D301E"/>
    <w:multiLevelType w:val="hybridMultilevel"/>
    <w:tmpl w:val="6A7C9274"/>
    <w:lvl w:ilvl="0" w:tplc="EA041914">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CAC4F93"/>
    <w:multiLevelType w:val="hybridMultilevel"/>
    <w:tmpl w:val="F8706304"/>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C6900"/>
    <w:multiLevelType w:val="multilevel"/>
    <w:tmpl w:val="60784E1E"/>
    <w:lvl w:ilvl="0">
      <w:start w:val="1"/>
      <w:numFmt w:val="decimal"/>
      <w:pStyle w:val="AHeadingJane1"/>
      <w:lvlText w:val="%1"/>
      <w:lvlJc w:val="left"/>
      <w:pPr>
        <w:tabs>
          <w:tab w:val="num" w:pos="432"/>
        </w:tabs>
        <w:ind w:left="432" w:hanging="432"/>
      </w:pPr>
      <w:rPr>
        <w:rFonts w:cs="Times New Roman" w:hint="default"/>
      </w:rPr>
    </w:lvl>
    <w:lvl w:ilvl="1">
      <w:start w:val="1"/>
      <w:numFmt w:val="decimal"/>
      <w:pStyle w:val="AHeadingJane2"/>
      <w:lvlText w:val="%1.%2"/>
      <w:lvlJc w:val="left"/>
      <w:pPr>
        <w:tabs>
          <w:tab w:val="num" w:pos="576"/>
        </w:tabs>
        <w:ind w:left="576" w:hanging="576"/>
      </w:pPr>
      <w:rPr>
        <w:rFonts w:cs="Times New Roman" w:hint="default"/>
      </w:rPr>
    </w:lvl>
    <w:lvl w:ilvl="2">
      <w:start w:val="1"/>
      <w:numFmt w:val="decimal"/>
      <w:pStyle w:val="AHeadingJane3"/>
      <w:lvlText w:val="%1.%2.%3"/>
      <w:lvlJc w:val="left"/>
      <w:pPr>
        <w:tabs>
          <w:tab w:val="num" w:pos="720"/>
        </w:tabs>
        <w:ind w:left="720" w:hanging="720"/>
      </w:pPr>
      <w:rPr>
        <w:rFonts w:cs="Times New Roman" w:hint="default"/>
      </w:rPr>
    </w:lvl>
    <w:lvl w:ilvl="3">
      <w:start w:val="1"/>
      <w:numFmt w:val="lowerRoman"/>
      <w:pStyle w:val="AHeadingJane4"/>
      <w:lvlText w:val="%4"/>
      <w:lvlJc w:val="left"/>
      <w:pPr>
        <w:tabs>
          <w:tab w:val="num" w:pos="2098"/>
        </w:tabs>
        <w:ind w:left="864" w:firstLine="83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EE92849"/>
    <w:multiLevelType w:val="hybridMultilevel"/>
    <w:tmpl w:val="5C883B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05248"/>
    <w:multiLevelType w:val="multilevel"/>
    <w:tmpl w:val="B842385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246"/>
      <w:numFmt w:val="bullet"/>
      <w:lvlText w:val="-"/>
      <w:lvlJc w:val="left"/>
      <w:pPr>
        <w:tabs>
          <w:tab w:val="num" w:pos="720"/>
        </w:tabs>
        <w:ind w:left="720" w:hanging="720"/>
      </w:pPr>
      <w:rPr>
        <w:rFonts w:ascii="Segoe UI" w:eastAsia="Times New Roman" w:hAnsi="Segoe UI" w:cs="Segoe UI" w:hint="default"/>
      </w:rPr>
    </w:lvl>
    <w:lvl w:ilvl="3">
      <w:start w:val="1"/>
      <w:numFmt w:val="lowerRoman"/>
      <w:lvlText w:val="%4"/>
      <w:lvlJc w:val="left"/>
      <w:pPr>
        <w:tabs>
          <w:tab w:val="num" w:pos="2098"/>
        </w:tabs>
        <w:ind w:left="864" w:firstLine="83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450C1566"/>
    <w:multiLevelType w:val="multilevel"/>
    <w:tmpl w:val="75EEB90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pStyle w:val="HeadingJane3"/>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63F1049"/>
    <w:multiLevelType w:val="multilevel"/>
    <w:tmpl w:val="47E44A40"/>
    <w:lvl w:ilvl="0">
      <w:start w:val="1"/>
      <w:numFmt w:val="decimal"/>
      <w:pStyle w:val="AJaneOBJECTIV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667E94"/>
    <w:multiLevelType w:val="hybridMultilevel"/>
    <w:tmpl w:val="60CE4854"/>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A7EEB"/>
    <w:multiLevelType w:val="hybridMultilevel"/>
    <w:tmpl w:val="AA90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06A60"/>
    <w:multiLevelType w:val="hybridMultilevel"/>
    <w:tmpl w:val="7066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86760"/>
    <w:multiLevelType w:val="multilevel"/>
    <w:tmpl w:val="ADB45390"/>
    <w:lvl w:ilvl="0">
      <w:start w:val="1"/>
      <w:numFmt w:val="decimal"/>
      <w:pStyle w:val="JaneAppendixHeader1"/>
      <w:lvlText w:val="Appendix %1"/>
      <w:lvlJc w:val="left"/>
      <w:pPr>
        <w:ind w:left="360" w:hanging="360"/>
      </w:pPr>
      <w:rPr>
        <w:rFonts w:hint="default"/>
        <w:sz w:val="22"/>
        <w:szCs w:val="22"/>
      </w:rPr>
    </w:lvl>
    <w:lvl w:ilvl="1">
      <w:start w:val="1"/>
      <w:numFmt w:val="decimal"/>
      <w:lvlText w:val="%1.%2"/>
      <w:lvlJc w:val="left"/>
      <w:pPr>
        <w:tabs>
          <w:tab w:val="num" w:pos="1617"/>
        </w:tabs>
        <w:ind w:left="1617" w:hanging="624"/>
      </w:pPr>
      <w:rPr>
        <w:rFonts w:cs="Times New Roman" w:hint="default"/>
      </w:rPr>
    </w:lvl>
    <w:lvl w:ilvl="2">
      <w:start w:val="1"/>
      <w:numFmt w:val="decimal"/>
      <w:lvlText w:val="%1.%2.%3"/>
      <w:lvlJc w:val="left"/>
      <w:pPr>
        <w:tabs>
          <w:tab w:val="num" w:pos="908"/>
        </w:tabs>
        <w:ind w:left="908" w:hanging="624"/>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21" w15:restartNumberingAfterBreak="0">
    <w:nsid w:val="56972A5B"/>
    <w:multiLevelType w:val="hybridMultilevel"/>
    <w:tmpl w:val="57723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72EB6"/>
    <w:multiLevelType w:val="hybridMultilevel"/>
    <w:tmpl w:val="04023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E42214F"/>
    <w:multiLevelType w:val="hybridMultilevel"/>
    <w:tmpl w:val="1B9EC26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 w15:restartNumberingAfterBreak="0">
    <w:nsid w:val="70693BCE"/>
    <w:multiLevelType w:val="multilevel"/>
    <w:tmpl w:val="35AE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E76559"/>
    <w:multiLevelType w:val="hybridMultilevel"/>
    <w:tmpl w:val="9E92C22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5"/>
  </w:num>
  <w:num w:numId="4">
    <w:abstractNumId w:val="0"/>
    <w:lvlOverride w:ilvl="0">
      <w:lvl w:ilvl="0">
        <w:numFmt w:val="bullet"/>
        <w:lvlText w:val="•"/>
        <w:legacy w:legacy="1" w:legacySpace="0" w:legacyIndent="0"/>
        <w:lvlJc w:val="left"/>
        <w:rPr>
          <w:rFonts w:ascii="Helv" w:hAnsi="Helv" w:hint="default"/>
        </w:rPr>
      </w:lvl>
    </w:lvlOverride>
  </w:num>
  <w:num w:numId="5">
    <w:abstractNumId w:val="12"/>
  </w:num>
  <w:num w:numId="6">
    <w:abstractNumId w:val="16"/>
  </w:num>
  <w:num w:numId="7">
    <w:abstractNumId w:val="20"/>
  </w:num>
  <w:num w:numId="8">
    <w:abstractNumId w:val="8"/>
  </w:num>
  <w:num w:numId="9">
    <w:abstractNumId w:val="13"/>
  </w:num>
  <w:num w:numId="10">
    <w:abstractNumId w:val="7"/>
  </w:num>
  <w:num w:numId="11">
    <w:abstractNumId w:val="14"/>
  </w:num>
  <w:num w:numId="12">
    <w:abstractNumId w:val="1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7"/>
  </w:num>
  <w:num w:numId="17">
    <w:abstractNumId w:val="1"/>
  </w:num>
  <w:num w:numId="18">
    <w:abstractNumId w:val="4"/>
  </w:num>
  <w:num w:numId="19">
    <w:abstractNumId w:val="3"/>
  </w:num>
  <w:num w:numId="20">
    <w:abstractNumId w:val="24"/>
  </w:num>
  <w:num w:numId="21">
    <w:abstractNumId w:val="21"/>
  </w:num>
  <w:num w:numId="22">
    <w:abstractNumId w:val="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num>
  <w:num w:numId="26">
    <w:abstractNumId w:val="23"/>
  </w:num>
  <w:num w:numId="27">
    <w:abstractNumId w:val="1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53"/>
    <w:rsid w:val="00012AC0"/>
    <w:rsid w:val="000273EE"/>
    <w:rsid w:val="00030717"/>
    <w:rsid w:val="00032E2F"/>
    <w:rsid w:val="00034A92"/>
    <w:rsid w:val="00035B06"/>
    <w:rsid w:val="00037720"/>
    <w:rsid w:val="00041085"/>
    <w:rsid w:val="0005273B"/>
    <w:rsid w:val="000677B2"/>
    <w:rsid w:val="000823F0"/>
    <w:rsid w:val="0008470E"/>
    <w:rsid w:val="00085A94"/>
    <w:rsid w:val="000B2D37"/>
    <w:rsid w:val="000C0240"/>
    <w:rsid w:val="000C0E5B"/>
    <w:rsid w:val="000C0FAB"/>
    <w:rsid w:val="000C4C53"/>
    <w:rsid w:val="000D10B0"/>
    <w:rsid w:val="000F198A"/>
    <w:rsid w:val="000F7CA2"/>
    <w:rsid w:val="00103A24"/>
    <w:rsid w:val="00127F21"/>
    <w:rsid w:val="00154748"/>
    <w:rsid w:val="0016781B"/>
    <w:rsid w:val="0017656A"/>
    <w:rsid w:val="001B3042"/>
    <w:rsid w:val="001E00B7"/>
    <w:rsid w:val="00240EDC"/>
    <w:rsid w:val="00244C5B"/>
    <w:rsid w:val="0026751E"/>
    <w:rsid w:val="002756B8"/>
    <w:rsid w:val="00280DAA"/>
    <w:rsid w:val="00292351"/>
    <w:rsid w:val="002E432B"/>
    <w:rsid w:val="002F761F"/>
    <w:rsid w:val="00304E70"/>
    <w:rsid w:val="00307B6F"/>
    <w:rsid w:val="00331C7B"/>
    <w:rsid w:val="00334AD5"/>
    <w:rsid w:val="00360B62"/>
    <w:rsid w:val="003616FE"/>
    <w:rsid w:val="00381304"/>
    <w:rsid w:val="00392E07"/>
    <w:rsid w:val="003B37BD"/>
    <w:rsid w:val="003B5B3F"/>
    <w:rsid w:val="003D6085"/>
    <w:rsid w:val="003E7393"/>
    <w:rsid w:val="003F38C7"/>
    <w:rsid w:val="00400558"/>
    <w:rsid w:val="00417371"/>
    <w:rsid w:val="00437E17"/>
    <w:rsid w:val="00484CD9"/>
    <w:rsid w:val="00485D8F"/>
    <w:rsid w:val="00487CAE"/>
    <w:rsid w:val="0049657A"/>
    <w:rsid w:val="004C61FE"/>
    <w:rsid w:val="004E4311"/>
    <w:rsid w:val="004E4382"/>
    <w:rsid w:val="00502D6E"/>
    <w:rsid w:val="00520BF2"/>
    <w:rsid w:val="0055473A"/>
    <w:rsid w:val="00560A68"/>
    <w:rsid w:val="00561149"/>
    <w:rsid w:val="00595024"/>
    <w:rsid w:val="00596C71"/>
    <w:rsid w:val="005B71EC"/>
    <w:rsid w:val="005D3131"/>
    <w:rsid w:val="00645202"/>
    <w:rsid w:val="006679A6"/>
    <w:rsid w:val="006A53CC"/>
    <w:rsid w:val="006B0441"/>
    <w:rsid w:val="006D3EE9"/>
    <w:rsid w:val="006D4F7D"/>
    <w:rsid w:val="006E6264"/>
    <w:rsid w:val="00706FFA"/>
    <w:rsid w:val="00722CB9"/>
    <w:rsid w:val="00726AB9"/>
    <w:rsid w:val="00740D55"/>
    <w:rsid w:val="007551E3"/>
    <w:rsid w:val="0075704C"/>
    <w:rsid w:val="007A2D9A"/>
    <w:rsid w:val="007A4CD6"/>
    <w:rsid w:val="007A5CB3"/>
    <w:rsid w:val="007B35A5"/>
    <w:rsid w:val="007B4530"/>
    <w:rsid w:val="007C2599"/>
    <w:rsid w:val="007C6A95"/>
    <w:rsid w:val="007D67F6"/>
    <w:rsid w:val="00820530"/>
    <w:rsid w:val="0083366E"/>
    <w:rsid w:val="00840A3B"/>
    <w:rsid w:val="00856E07"/>
    <w:rsid w:val="00866703"/>
    <w:rsid w:val="00867961"/>
    <w:rsid w:val="0087309D"/>
    <w:rsid w:val="008C239A"/>
    <w:rsid w:val="008C31F3"/>
    <w:rsid w:val="008C501B"/>
    <w:rsid w:val="008C68DF"/>
    <w:rsid w:val="008D1B3A"/>
    <w:rsid w:val="00915098"/>
    <w:rsid w:val="00916161"/>
    <w:rsid w:val="00957756"/>
    <w:rsid w:val="009601AA"/>
    <w:rsid w:val="00990883"/>
    <w:rsid w:val="009A7C3A"/>
    <w:rsid w:val="009B01CA"/>
    <w:rsid w:val="009B3543"/>
    <w:rsid w:val="00A160D6"/>
    <w:rsid w:val="00A2603C"/>
    <w:rsid w:val="00A27517"/>
    <w:rsid w:val="00A4437C"/>
    <w:rsid w:val="00A50CA5"/>
    <w:rsid w:val="00A57168"/>
    <w:rsid w:val="00A63EB7"/>
    <w:rsid w:val="00A667D8"/>
    <w:rsid w:val="00A72B89"/>
    <w:rsid w:val="00A80F76"/>
    <w:rsid w:val="00A9252D"/>
    <w:rsid w:val="00A9593C"/>
    <w:rsid w:val="00AB5755"/>
    <w:rsid w:val="00AC357F"/>
    <w:rsid w:val="00AD6BE3"/>
    <w:rsid w:val="00AE2777"/>
    <w:rsid w:val="00B1246D"/>
    <w:rsid w:val="00B2472E"/>
    <w:rsid w:val="00B34E03"/>
    <w:rsid w:val="00B53989"/>
    <w:rsid w:val="00B552CD"/>
    <w:rsid w:val="00B60B62"/>
    <w:rsid w:val="00B804E6"/>
    <w:rsid w:val="00BA7A02"/>
    <w:rsid w:val="00BB6DAA"/>
    <w:rsid w:val="00BD4063"/>
    <w:rsid w:val="00BE24A9"/>
    <w:rsid w:val="00BF6E53"/>
    <w:rsid w:val="00C34BAF"/>
    <w:rsid w:val="00C433F1"/>
    <w:rsid w:val="00C5123B"/>
    <w:rsid w:val="00C83919"/>
    <w:rsid w:val="00CA2B54"/>
    <w:rsid w:val="00CA7D4A"/>
    <w:rsid w:val="00CB0CF8"/>
    <w:rsid w:val="00CB5885"/>
    <w:rsid w:val="00CB6FD6"/>
    <w:rsid w:val="00CC299D"/>
    <w:rsid w:val="00CD7AAB"/>
    <w:rsid w:val="00CF1245"/>
    <w:rsid w:val="00CF34FB"/>
    <w:rsid w:val="00D00283"/>
    <w:rsid w:val="00D01BD2"/>
    <w:rsid w:val="00D032BF"/>
    <w:rsid w:val="00D20ECB"/>
    <w:rsid w:val="00D23327"/>
    <w:rsid w:val="00D31E53"/>
    <w:rsid w:val="00D45F22"/>
    <w:rsid w:val="00D509CE"/>
    <w:rsid w:val="00D63945"/>
    <w:rsid w:val="00D745B9"/>
    <w:rsid w:val="00D9140B"/>
    <w:rsid w:val="00DB026E"/>
    <w:rsid w:val="00DC2634"/>
    <w:rsid w:val="00DC64F7"/>
    <w:rsid w:val="00DD28E7"/>
    <w:rsid w:val="00E3358F"/>
    <w:rsid w:val="00E34527"/>
    <w:rsid w:val="00E50D07"/>
    <w:rsid w:val="00E646D2"/>
    <w:rsid w:val="00E64B9F"/>
    <w:rsid w:val="00E95F71"/>
    <w:rsid w:val="00EA2BE6"/>
    <w:rsid w:val="00EA74C4"/>
    <w:rsid w:val="00EC4CBE"/>
    <w:rsid w:val="00ED42FB"/>
    <w:rsid w:val="00EF1F2F"/>
    <w:rsid w:val="00F022D2"/>
    <w:rsid w:val="00F204DE"/>
    <w:rsid w:val="00F219E2"/>
    <w:rsid w:val="00F35F57"/>
    <w:rsid w:val="00F448DD"/>
    <w:rsid w:val="00F44E4D"/>
    <w:rsid w:val="00F56F57"/>
    <w:rsid w:val="00F607EE"/>
    <w:rsid w:val="00F6217A"/>
    <w:rsid w:val="00F76C34"/>
    <w:rsid w:val="00F82928"/>
    <w:rsid w:val="00FC06B1"/>
    <w:rsid w:val="00FC2FCE"/>
    <w:rsid w:val="00FF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B073"/>
  <w15:chartTrackingRefBased/>
  <w15:docId w15:val="{18B7F30B-6542-4B2E-9A1D-4271A0F5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Narrow" w:hAnsi="Arial Narrow"/>
      <w:sz w:val="22"/>
    </w:rPr>
  </w:style>
  <w:style w:type="paragraph" w:styleId="Heading1">
    <w:name w:val="heading 1"/>
    <w:basedOn w:val="Normal"/>
    <w:next w:val="Normal"/>
    <w:qFormat/>
    <w:pPr>
      <w:keepNext/>
      <w:spacing w:after="60"/>
      <w:jc w:val="right"/>
      <w:outlineLvl w:val="0"/>
    </w:pPr>
    <w:rPr>
      <w:b/>
      <w:sz w:val="24"/>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709" w:hanging="709"/>
      <w:outlineLvl w:val="2"/>
    </w:pPr>
    <w:rPr>
      <w:color w:val="000000"/>
    </w:rPr>
  </w:style>
  <w:style w:type="paragraph" w:styleId="Heading4">
    <w:name w:val="heading 4"/>
    <w:basedOn w:val="Normal"/>
    <w:next w:val="Normal"/>
    <w:qFormat/>
    <w:pPr>
      <w:keepNext/>
      <w:spacing w:after="160"/>
      <w:outlineLvl w:val="3"/>
    </w:pPr>
    <w:rPr>
      <w:color w:val="000000"/>
    </w:rPr>
  </w:style>
  <w:style w:type="paragraph" w:styleId="Heading5">
    <w:name w:val="heading 5"/>
    <w:basedOn w:val="Normal"/>
    <w:next w:val="Normal"/>
    <w:qFormat/>
    <w:pPr>
      <w:keepNext/>
      <w:spacing w:after="160"/>
      <w:ind w:left="709" w:hanging="709"/>
      <w:outlineLvl w:val="4"/>
    </w:pPr>
    <w:rPr>
      <w:u w:val="single"/>
    </w:rPr>
  </w:style>
  <w:style w:type="paragraph" w:styleId="Heading6">
    <w:name w:val="heading 6"/>
    <w:basedOn w:val="Normal"/>
    <w:next w:val="Normal"/>
    <w:qFormat/>
    <w:pPr>
      <w:keepNext/>
      <w:spacing w:after="60"/>
      <w:ind w:left="709" w:hanging="709"/>
      <w:jc w:val="both"/>
      <w:outlineLvl w:val="5"/>
    </w:pPr>
    <w:rPr>
      <w:b/>
    </w:rPr>
  </w:style>
  <w:style w:type="paragraph" w:styleId="Heading7">
    <w:name w:val="heading 7"/>
    <w:basedOn w:val="Normal"/>
    <w:next w:val="Normal"/>
    <w:qFormat/>
    <w:pPr>
      <w:keepNext/>
      <w:spacing w:after="160"/>
      <w:ind w:left="709" w:hanging="709"/>
      <w:jc w:val="both"/>
      <w:outlineLvl w:val="6"/>
    </w:pPr>
    <w:rPr>
      <w:u w:val="single"/>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tabs>
        <w:tab w:val="left" w:pos="720"/>
      </w:tabs>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lang w:val="en-US"/>
    </w:rPr>
  </w:style>
  <w:style w:type="paragraph" w:styleId="FootnoteText">
    <w:name w:val="footnote text"/>
    <w:basedOn w:val="Normal"/>
    <w:link w:val="FootnoteTextChar"/>
    <w:uiPriority w:val="99"/>
    <w:semiHidden/>
    <w:unhideWhenUsed/>
    <w:rsid w:val="00F35F57"/>
    <w:pPr>
      <w:overflowPunct/>
      <w:autoSpaceDE/>
      <w:autoSpaceDN/>
      <w:adjustRightInd/>
      <w:textAlignment w:val="auto"/>
    </w:pPr>
    <w:rPr>
      <w:rFonts w:ascii="Segoe UI" w:eastAsiaTheme="minorHAnsi" w:hAnsi="Segoe UI" w:cstheme="minorBidi"/>
      <w:sz w:val="20"/>
      <w:lang w:eastAsia="en-US"/>
    </w:rPr>
  </w:style>
  <w:style w:type="character" w:styleId="FootnoteReference">
    <w:name w:val="footnote reference"/>
    <w:basedOn w:val="DefaultParagraphFont"/>
    <w:uiPriority w:val="99"/>
    <w:semiHidden/>
    <w:unhideWhenUsed/>
    <w:rsid w:val="00F35F57"/>
    <w:rPr>
      <w:vertAlign w:val="superscript"/>
    </w:rPr>
  </w:style>
  <w:style w:type="character" w:styleId="Hyperlink">
    <w:name w:val="Hyperlink"/>
    <w:basedOn w:val="DefaultParagraphFont"/>
    <w:uiPriority w:val="99"/>
    <w:unhideWhenUsed/>
    <w:rsid w:val="00F35F57"/>
    <w:rPr>
      <w:color w:val="0563C1" w:themeColor="hyperlink"/>
      <w:u w:val="single"/>
    </w:rPr>
  </w:style>
  <w:style w:type="paragraph" w:customStyle="1" w:styleId="HeadingJane">
    <w:name w:val="Heading Jane"/>
    <w:basedOn w:val="Heading2"/>
    <w:autoRedefine/>
    <w:pPr>
      <w:numPr>
        <w:numId w:val="1"/>
      </w:numPr>
      <w:ind w:left="0" w:firstLine="0"/>
    </w:pPr>
    <w:rPr>
      <w:rFonts w:ascii="Arial" w:hAnsi="Arial"/>
      <w:sz w:val="24"/>
    </w:rPr>
  </w:style>
  <w:style w:type="paragraph" w:customStyle="1" w:styleId="NormalJane">
    <w:name w:val="Normal Jane"/>
    <w:basedOn w:val="Normal"/>
    <w:link w:val="NormalJaneChar"/>
    <w:uiPriority w:val="99"/>
    <w:qFormat/>
    <w:rsid w:val="00AD6BE3"/>
    <w:pPr>
      <w:spacing w:before="60" w:after="60" w:line="288" w:lineRule="auto"/>
    </w:pPr>
    <w:rPr>
      <w:rFonts w:ascii="Segoe UI" w:hAnsi="Segoe UI"/>
      <w:sz w:val="20"/>
    </w:rPr>
  </w:style>
  <w:style w:type="paragraph" w:customStyle="1" w:styleId="HeadingJane2">
    <w:name w:val="Heading Jane 2"/>
    <w:basedOn w:val="HeadingJane"/>
    <w:autoRedefine/>
    <w:pPr>
      <w:keepNext w:val="0"/>
      <w:numPr>
        <w:numId w:val="0"/>
      </w:numPr>
      <w:tabs>
        <w:tab w:val="left" w:pos="567"/>
      </w:tabs>
      <w:jc w:val="both"/>
    </w:pPr>
    <w:rPr>
      <w:rFonts w:ascii="ChevinBold" w:hAnsi="ChevinBold"/>
      <w:snapToGrid w:val="0"/>
      <w:color w:val="000000"/>
      <w:sz w:val="20"/>
      <w:lang w:eastAsia="de-DE"/>
    </w:rPr>
  </w:style>
  <w:style w:type="paragraph" w:customStyle="1" w:styleId="HeadingJane3">
    <w:name w:val="Heading Jane 3"/>
    <w:basedOn w:val="Heading3"/>
    <w:autoRedefine/>
    <w:pPr>
      <w:numPr>
        <w:ilvl w:val="2"/>
        <w:numId w:val="2"/>
      </w:numPr>
    </w:pPr>
    <w:rPr>
      <w:rFonts w:ascii="Arial" w:hAnsi="Arial"/>
    </w:rPr>
  </w:style>
  <w:style w:type="character" w:customStyle="1" w:styleId="NormalJaneChar">
    <w:name w:val="Normal Jane Char"/>
    <w:link w:val="NormalJane"/>
    <w:uiPriority w:val="99"/>
    <w:rsid w:val="00AD6BE3"/>
    <w:rPr>
      <w:rFonts w:ascii="Segoe UI" w:hAnsi="Segoe UI"/>
    </w:rPr>
  </w:style>
  <w:style w:type="paragraph" w:customStyle="1" w:styleId="AHeadingJane1">
    <w:name w:val="A Heading Jane 1"/>
    <w:next w:val="NormalJane"/>
    <w:link w:val="AHeadingJane1CharChar"/>
    <w:uiPriority w:val="99"/>
    <w:qFormat/>
    <w:rsid w:val="00AD6BE3"/>
    <w:pPr>
      <w:keepNext/>
      <w:widowControl w:val="0"/>
      <w:numPr>
        <w:numId w:val="5"/>
      </w:numPr>
      <w:spacing w:before="360" w:line="276" w:lineRule="auto"/>
      <w:ind w:left="431" w:hanging="431"/>
    </w:pPr>
    <w:rPr>
      <w:rFonts w:ascii="Segoe UI" w:hAnsi="Segoe UI"/>
      <w:iCs/>
      <w:color w:val="002060"/>
      <w:kern w:val="32"/>
      <w:sz w:val="22"/>
      <w:szCs w:val="24"/>
    </w:rPr>
  </w:style>
  <w:style w:type="paragraph" w:styleId="TOC1">
    <w:name w:val="toc 1"/>
    <w:basedOn w:val="Normal"/>
    <w:next w:val="Normal"/>
    <w:autoRedefine/>
    <w:uiPriority w:val="39"/>
    <w:unhideWhenUsed/>
    <w:qFormat/>
    <w:rsid w:val="00437E17"/>
    <w:pPr>
      <w:tabs>
        <w:tab w:val="left" w:pos="440"/>
        <w:tab w:val="right" w:pos="8688"/>
      </w:tabs>
      <w:spacing w:before="120" w:line="288" w:lineRule="auto"/>
    </w:pPr>
    <w:rPr>
      <w:rFonts w:ascii="Segoe UI" w:eastAsia="Calibri" w:hAnsi="Segoe UI" w:cstheme="minorHAnsi"/>
      <w:bCs/>
      <w:noProof/>
      <w:sz w:val="20"/>
    </w:rPr>
  </w:style>
  <w:style w:type="paragraph" w:styleId="TOC2">
    <w:name w:val="toc 2"/>
    <w:basedOn w:val="Normal"/>
    <w:next w:val="Normal"/>
    <w:autoRedefine/>
    <w:uiPriority w:val="39"/>
    <w:unhideWhenUsed/>
    <w:qFormat/>
    <w:rsid w:val="004C61FE"/>
    <w:pPr>
      <w:tabs>
        <w:tab w:val="left" w:pos="1540"/>
        <w:tab w:val="right" w:pos="8688"/>
      </w:tabs>
      <w:ind w:left="221"/>
    </w:pPr>
    <w:rPr>
      <w:rFonts w:ascii="Segoe UI" w:hAnsi="Segoe UI" w:cstheme="minorHAnsi"/>
      <w:iCs/>
      <w:color w:val="002060"/>
      <w:sz w:val="18"/>
    </w:rPr>
  </w:style>
  <w:style w:type="paragraph" w:styleId="BalloonText">
    <w:name w:val="Balloon Text"/>
    <w:basedOn w:val="Normal"/>
    <w:link w:val="BalloonTextChar"/>
    <w:rPr>
      <w:rFonts w:ascii="Tahoma" w:hAnsi="Tahoma" w:cs="Tahoma"/>
      <w:sz w:val="16"/>
      <w:szCs w:val="16"/>
    </w:rPr>
  </w:style>
  <w:style w:type="paragraph" w:customStyle="1" w:styleId="1">
    <w:name w:val="1"/>
    <w:basedOn w:val="Normal"/>
    <w:pPr>
      <w:overflowPunct/>
      <w:autoSpaceDE/>
      <w:autoSpaceDN/>
      <w:adjustRightInd/>
      <w:spacing w:after="160" w:line="240" w:lineRule="exact"/>
      <w:textAlignment w:val="auto"/>
    </w:pPr>
    <w:rPr>
      <w:rFonts w:ascii="Verdana" w:hAnsi="Verdana"/>
      <w:sz w:val="20"/>
      <w:lang w:val="en-US" w:eastAsia="en-US"/>
    </w:rPr>
  </w:style>
  <w:style w:type="character" w:customStyle="1" w:styleId="AHeadingJane1CharChar">
    <w:name w:val="A Heading Jane 1 Char Char"/>
    <w:link w:val="AHeadingJane1"/>
    <w:uiPriority w:val="99"/>
    <w:locked/>
    <w:rsid w:val="00AD6BE3"/>
    <w:rPr>
      <w:rFonts w:ascii="Segoe UI" w:hAnsi="Segoe UI"/>
      <w:iCs/>
      <w:color w:val="002060"/>
      <w:kern w:val="32"/>
      <w:sz w:val="22"/>
      <w:szCs w:val="24"/>
    </w:rPr>
  </w:style>
  <w:style w:type="paragraph" w:customStyle="1" w:styleId="AHeadingJane2">
    <w:name w:val="A Heading Jane 2"/>
    <w:basedOn w:val="AHeadingJane1"/>
    <w:next w:val="NormalJane"/>
    <w:link w:val="AHeadingJane2Char"/>
    <w:uiPriority w:val="99"/>
    <w:qFormat/>
    <w:rsid w:val="00AD6BE3"/>
    <w:pPr>
      <w:keepNext w:val="0"/>
      <w:keepLines/>
      <w:widowControl/>
      <w:numPr>
        <w:ilvl w:val="1"/>
      </w:numPr>
      <w:tabs>
        <w:tab w:val="num" w:pos="720"/>
      </w:tabs>
      <w:spacing w:before="120" w:line="360" w:lineRule="auto"/>
      <w:ind w:left="578" w:hanging="578"/>
    </w:pPr>
    <w:rPr>
      <w:color w:val="404040" w:themeColor="text1" w:themeTint="BF"/>
      <w:sz w:val="20"/>
      <w:szCs w:val="20"/>
    </w:rPr>
  </w:style>
  <w:style w:type="character" w:customStyle="1" w:styleId="AHeadingJane2Char">
    <w:name w:val="A Heading Jane 2 Char"/>
    <w:link w:val="AHeadingJane2"/>
    <w:uiPriority w:val="99"/>
    <w:locked/>
    <w:rsid w:val="00AD6BE3"/>
    <w:rPr>
      <w:rFonts w:ascii="Segoe UI" w:hAnsi="Segoe UI"/>
      <w:iCs/>
      <w:color w:val="404040" w:themeColor="text1" w:themeTint="BF"/>
      <w:kern w:val="32"/>
    </w:rPr>
  </w:style>
  <w:style w:type="paragraph" w:customStyle="1" w:styleId="AHeadingJane3">
    <w:name w:val="A Heading Jane 3"/>
    <w:basedOn w:val="AHeadingJane2"/>
    <w:link w:val="AHeadingJane3Char"/>
    <w:uiPriority w:val="99"/>
    <w:qFormat/>
    <w:rsid w:val="00041085"/>
    <w:pPr>
      <w:keepLines w:val="0"/>
      <w:numPr>
        <w:ilvl w:val="2"/>
      </w:numPr>
      <w:tabs>
        <w:tab w:val="clear" w:pos="720"/>
      </w:tabs>
      <w:overflowPunct w:val="0"/>
      <w:autoSpaceDE w:val="0"/>
      <w:autoSpaceDN w:val="0"/>
      <w:adjustRightInd w:val="0"/>
      <w:spacing w:before="0" w:line="288" w:lineRule="auto"/>
      <w:textAlignment w:val="baseline"/>
    </w:pPr>
    <w:rPr>
      <w:iCs w:val="0"/>
      <w:color w:val="auto"/>
      <w:szCs w:val="18"/>
    </w:rPr>
  </w:style>
  <w:style w:type="character" w:customStyle="1" w:styleId="AHeadingJane3Char">
    <w:name w:val="A Heading Jane 3 Char"/>
    <w:link w:val="AHeadingJane3"/>
    <w:uiPriority w:val="99"/>
    <w:locked/>
    <w:rsid w:val="00041085"/>
    <w:rPr>
      <w:rFonts w:ascii="Segoe UI" w:hAnsi="Segoe UI"/>
      <w:kern w:val="32"/>
      <w:szCs w:val="18"/>
    </w:rPr>
  </w:style>
  <w:style w:type="paragraph" w:customStyle="1" w:styleId="AHeadingJane4">
    <w:name w:val="A Heading Jane 4"/>
    <w:basedOn w:val="Normal"/>
    <w:next w:val="Normal"/>
    <w:uiPriority w:val="99"/>
    <w:rsid w:val="00F35F57"/>
    <w:pPr>
      <w:widowControl w:val="0"/>
      <w:numPr>
        <w:ilvl w:val="3"/>
        <w:numId w:val="5"/>
      </w:numPr>
      <w:spacing w:before="120" w:after="120" w:line="360" w:lineRule="auto"/>
      <w:outlineLvl w:val="1"/>
    </w:pPr>
    <w:rPr>
      <w:rFonts w:ascii="Calibri" w:hAnsi="Calibri"/>
      <w:sz w:val="20"/>
    </w:rPr>
  </w:style>
  <w:style w:type="paragraph" w:customStyle="1" w:styleId="AJaneOBJECTIVE1">
    <w:name w:val="A Jane OBJECTIVE 1"/>
    <w:basedOn w:val="AHeadingJane2"/>
    <w:next w:val="Normal"/>
    <w:link w:val="AJaneOBJECTIVE1Char"/>
    <w:qFormat/>
    <w:rsid w:val="00F35F57"/>
    <w:pPr>
      <w:numPr>
        <w:ilvl w:val="0"/>
        <w:numId w:val="6"/>
      </w:numPr>
      <w:tabs>
        <w:tab w:val="clear" w:pos="720"/>
      </w:tabs>
    </w:pPr>
    <w:rPr>
      <w:b/>
      <w:color w:val="5B9BD5" w:themeColor="accent1"/>
    </w:rPr>
  </w:style>
  <w:style w:type="character" w:customStyle="1" w:styleId="AJaneOBJECTIVE1Char">
    <w:name w:val="A Jane OBJECTIVE 1 Char"/>
    <w:basedOn w:val="AHeadingJane2Char"/>
    <w:link w:val="AJaneOBJECTIVE1"/>
    <w:rsid w:val="00F35F57"/>
    <w:rPr>
      <w:rFonts w:ascii="Segoe UI" w:hAnsi="Segoe UI"/>
      <w:b/>
      <w:iCs/>
      <w:color w:val="5B9BD5" w:themeColor="accent1"/>
      <w:kern w:val="32"/>
    </w:rPr>
  </w:style>
  <w:style w:type="character" w:customStyle="1" w:styleId="FootnoteTextChar">
    <w:name w:val="Footnote Text Char"/>
    <w:basedOn w:val="DefaultParagraphFont"/>
    <w:link w:val="FootnoteText"/>
    <w:uiPriority w:val="99"/>
    <w:semiHidden/>
    <w:rsid w:val="00F35F57"/>
    <w:rPr>
      <w:rFonts w:ascii="Segoe UI" w:eastAsiaTheme="minorHAnsi" w:hAnsi="Segoe UI" w:cstheme="minorBidi"/>
      <w:lang w:eastAsia="en-US"/>
    </w:rPr>
  </w:style>
  <w:style w:type="paragraph" w:customStyle="1" w:styleId="JaneAppendixHeader1">
    <w:name w:val="Jane Appendix Header 1"/>
    <w:next w:val="NormalJane"/>
    <w:uiPriority w:val="99"/>
    <w:rsid w:val="00FC2FCE"/>
    <w:pPr>
      <w:numPr>
        <w:numId w:val="7"/>
      </w:numPr>
      <w:spacing w:line="288" w:lineRule="auto"/>
      <w:ind w:left="1298" w:hanging="1298"/>
    </w:pPr>
    <w:rPr>
      <w:rFonts w:ascii="Segoe UI" w:hAnsi="Segoe UI"/>
      <w:iCs/>
      <w:kern w:val="32"/>
      <w:sz w:val="22"/>
      <w:szCs w:val="22"/>
    </w:rPr>
  </w:style>
  <w:style w:type="paragraph" w:styleId="Header">
    <w:name w:val="header"/>
    <w:basedOn w:val="Normal"/>
    <w:link w:val="HeaderChar"/>
    <w:rsid w:val="008C31F3"/>
    <w:pPr>
      <w:tabs>
        <w:tab w:val="center" w:pos="4513"/>
        <w:tab w:val="right" w:pos="9026"/>
      </w:tabs>
    </w:pPr>
  </w:style>
  <w:style w:type="character" w:customStyle="1" w:styleId="HeaderChar">
    <w:name w:val="Header Char"/>
    <w:basedOn w:val="DefaultParagraphFont"/>
    <w:link w:val="Header"/>
    <w:rsid w:val="008C31F3"/>
    <w:rPr>
      <w:rFonts w:ascii="Arial Narrow" w:hAnsi="Arial Narrow"/>
      <w:sz w:val="22"/>
    </w:rPr>
  </w:style>
  <w:style w:type="paragraph" w:styleId="TOC3">
    <w:name w:val="toc 3"/>
    <w:basedOn w:val="Normal"/>
    <w:next w:val="Normal"/>
    <w:autoRedefine/>
    <w:rsid w:val="00DD28E7"/>
    <w:pPr>
      <w:ind w:left="440"/>
    </w:pPr>
    <w:rPr>
      <w:rFonts w:asciiTheme="minorHAnsi" w:hAnsiTheme="minorHAnsi" w:cstheme="minorHAnsi"/>
      <w:sz w:val="20"/>
    </w:rPr>
  </w:style>
  <w:style w:type="paragraph" w:styleId="TOC4">
    <w:name w:val="toc 4"/>
    <w:basedOn w:val="Normal"/>
    <w:next w:val="Normal"/>
    <w:autoRedefine/>
    <w:rsid w:val="00DD28E7"/>
    <w:pPr>
      <w:ind w:left="660"/>
    </w:pPr>
    <w:rPr>
      <w:rFonts w:asciiTheme="minorHAnsi" w:hAnsiTheme="minorHAnsi" w:cstheme="minorHAnsi"/>
      <w:sz w:val="20"/>
    </w:rPr>
  </w:style>
  <w:style w:type="paragraph" w:styleId="TOC5">
    <w:name w:val="toc 5"/>
    <w:basedOn w:val="Normal"/>
    <w:next w:val="Normal"/>
    <w:autoRedefine/>
    <w:rsid w:val="00DD28E7"/>
    <w:pPr>
      <w:ind w:left="880"/>
    </w:pPr>
    <w:rPr>
      <w:rFonts w:asciiTheme="minorHAnsi" w:hAnsiTheme="minorHAnsi" w:cstheme="minorHAnsi"/>
      <w:sz w:val="20"/>
    </w:rPr>
  </w:style>
  <w:style w:type="paragraph" w:styleId="TOC6">
    <w:name w:val="toc 6"/>
    <w:basedOn w:val="Normal"/>
    <w:next w:val="Normal"/>
    <w:autoRedefine/>
    <w:rsid w:val="00DD28E7"/>
    <w:pPr>
      <w:ind w:left="1100"/>
    </w:pPr>
    <w:rPr>
      <w:rFonts w:asciiTheme="minorHAnsi" w:hAnsiTheme="minorHAnsi" w:cstheme="minorHAnsi"/>
      <w:sz w:val="20"/>
    </w:rPr>
  </w:style>
  <w:style w:type="paragraph" w:styleId="TOC7">
    <w:name w:val="toc 7"/>
    <w:basedOn w:val="Normal"/>
    <w:next w:val="Normal"/>
    <w:autoRedefine/>
    <w:rsid w:val="00DD28E7"/>
    <w:pPr>
      <w:ind w:left="1320"/>
    </w:pPr>
    <w:rPr>
      <w:rFonts w:asciiTheme="minorHAnsi" w:hAnsiTheme="minorHAnsi" w:cstheme="minorHAnsi"/>
      <w:sz w:val="20"/>
    </w:rPr>
  </w:style>
  <w:style w:type="paragraph" w:styleId="TOC8">
    <w:name w:val="toc 8"/>
    <w:basedOn w:val="Normal"/>
    <w:next w:val="Normal"/>
    <w:autoRedefine/>
    <w:rsid w:val="00DD28E7"/>
    <w:pPr>
      <w:ind w:left="1540"/>
    </w:pPr>
    <w:rPr>
      <w:rFonts w:asciiTheme="minorHAnsi" w:hAnsiTheme="minorHAnsi" w:cstheme="minorHAnsi"/>
      <w:sz w:val="20"/>
    </w:rPr>
  </w:style>
  <w:style w:type="paragraph" w:styleId="TOC9">
    <w:name w:val="toc 9"/>
    <w:basedOn w:val="Normal"/>
    <w:next w:val="Normal"/>
    <w:autoRedefine/>
    <w:rsid w:val="00DD28E7"/>
    <w:pPr>
      <w:ind w:left="1760"/>
    </w:pPr>
    <w:rPr>
      <w:rFonts w:asciiTheme="minorHAnsi" w:hAnsiTheme="minorHAnsi" w:cstheme="minorHAnsi"/>
      <w:sz w:val="20"/>
    </w:rPr>
  </w:style>
  <w:style w:type="character" w:customStyle="1" w:styleId="BalloonTextChar">
    <w:name w:val="Balloon Text Char"/>
    <w:basedOn w:val="DefaultParagraphFont"/>
    <w:link w:val="BalloonText"/>
    <w:rsid w:val="00AD6BE3"/>
    <w:rPr>
      <w:rFonts w:ascii="Tahoma" w:hAnsi="Tahoma" w:cs="Tahoma"/>
      <w:sz w:val="16"/>
      <w:szCs w:val="16"/>
    </w:rPr>
  </w:style>
  <w:style w:type="paragraph" w:styleId="ListParagraph">
    <w:name w:val="List Paragraph"/>
    <w:basedOn w:val="Normal"/>
    <w:uiPriority w:val="34"/>
    <w:qFormat/>
    <w:rsid w:val="00AD6BE3"/>
    <w:pPr>
      <w:overflowPunct/>
      <w:autoSpaceDE/>
      <w:autoSpaceDN/>
      <w:adjustRightInd/>
      <w:ind w:left="720"/>
      <w:contextualSpacing/>
      <w:textAlignment w:val="auto"/>
    </w:pPr>
    <w:rPr>
      <w:rFonts w:ascii="Century Schoolbook" w:hAnsi="Century Schoolbook"/>
      <w:sz w:val="24"/>
      <w:lang w:eastAsia="en-US"/>
    </w:rPr>
  </w:style>
  <w:style w:type="character" w:styleId="CommentReference">
    <w:name w:val="annotation reference"/>
    <w:basedOn w:val="DefaultParagraphFont"/>
    <w:rsid w:val="00B53989"/>
    <w:rPr>
      <w:sz w:val="16"/>
      <w:szCs w:val="16"/>
    </w:rPr>
  </w:style>
  <w:style w:type="paragraph" w:styleId="CommentText">
    <w:name w:val="annotation text"/>
    <w:basedOn w:val="Normal"/>
    <w:link w:val="CommentTextChar"/>
    <w:rsid w:val="00B53989"/>
    <w:rPr>
      <w:rFonts w:ascii="Segoe UI" w:hAnsi="Segoe UI"/>
      <w:sz w:val="18"/>
    </w:rPr>
  </w:style>
  <w:style w:type="character" w:customStyle="1" w:styleId="CommentTextChar">
    <w:name w:val="Comment Text Char"/>
    <w:basedOn w:val="DefaultParagraphFont"/>
    <w:link w:val="CommentText"/>
    <w:rsid w:val="00B53989"/>
    <w:rPr>
      <w:rFonts w:ascii="Segoe UI" w:hAnsi="Segoe UI"/>
      <w:sz w:val="18"/>
    </w:rPr>
  </w:style>
  <w:style w:type="paragraph" w:styleId="CommentSubject">
    <w:name w:val="annotation subject"/>
    <w:basedOn w:val="CommentText"/>
    <w:next w:val="CommentText"/>
    <w:link w:val="CommentSubjectChar"/>
    <w:rsid w:val="00B53989"/>
    <w:rPr>
      <w:b/>
      <w:bCs/>
    </w:rPr>
  </w:style>
  <w:style w:type="character" w:customStyle="1" w:styleId="CommentSubjectChar">
    <w:name w:val="Comment Subject Char"/>
    <w:basedOn w:val="CommentTextChar"/>
    <w:link w:val="CommentSubject"/>
    <w:rsid w:val="00B53989"/>
    <w:rPr>
      <w:rFonts w:ascii="Segoe UI" w:hAnsi="Segoe UI"/>
      <w:b/>
      <w:bCs/>
      <w:sz w:val="18"/>
    </w:rPr>
  </w:style>
  <w:style w:type="table" w:styleId="TableGrid">
    <w:name w:val="Table Grid"/>
    <w:basedOn w:val="TableNormal"/>
    <w:rsid w:val="00E9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DefaultParagraphFont"/>
    <w:rsid w:val="009601AA"/>
  </w:style>
  <w:style w:type="character" w:customStyle="1" w:styleId="FooterChar">
    <w:name w:val="Footer Char"/>
    <w:basedOn w:val="DefaultParagraphFont"/>
    <w:link w:val="Footer"/>
    <w:rsid w:val="000C4C53"/>
    <w:rPr>
      <w:rFonts w:ascii="Arial Narrow" w:hAnsi="Arial Narrow"/>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41673">
      <w:bodyDiv w:val="1"/>
      <w:marLeft w:val="0"/>
      <w:marRight w:val="0"/>
      <w:marTop w:val="0"/>
      <w:marBottom w:val="0"/>
      <w:divBdr>
        <w:top w:val="none" w:sz="0" w:space="0" w:color="auto"/>
        <w:left w:val="none" w:sz="0" w:space="0" w:color="auto"/>
        <w:bottom w:val="none" w:sz="0" w:space="0" w:color="auto"/>
        <w:right w:val="none" w:sz="0" w:space="0" w:color="auto"/>
      </w:divBdr>
    </w:div>
    <w:div w:id="775179890">
      <w:bodyDiv w:val="1"/>
      <w:marLeft w:val="0"/>
      <w:marRight w:val="0"/>
      <w:marTop w:val="0"/>
      <w:marBottom w:val="0"/>
      <w:divBdr>
        <w:top w:val="none" w:sz="0" w:space="0" w:color="auto"/>
        <w:left w:val="none" w:sz="0" w:space="0" w:color="auto"/>
        <w:bottom w:val="none" w:sz="0" w:space="0" w:color="auto"/>
        <w:right w:val="none" w:sz="0" w:space="0" w:color="auto"/>
      </w:divBdr>
    </w:div>
    <w:div w:id="886448468">
      <w:bodyDiv w:val="1"/>
      <w:marLeft w:val="0"/>
      <w:marRight w:val="0"/>
      <w:marTop w:val="0"/>
      <w:marBottom w:val="0"/>
      <w:divBdr>
        <w:top w:val="none" w:sz="0" w:space="0" w:color="auto"/>
        <w:left w:val="none" w:sz="0" w:space="0" w:color="auto"/>
        <w:bottom w:val="none" w:sz="0" w:space="0" w:color="auto"/>
        <w:right w:val="none" w:sz="0" w:space="0" w:color="auto"/>
      </w:divBdr>
    </w:div>
    <w:div w:id="1752384067">
      <w:bodyDiv w:val="1"/>
      <w:marLeft w:val="0"/>
      <w:marRight w:val="0"/>
      <w:marTop w:val="0"/>
      <w:marBottom w:val="0"/>
      <w:divBdr>
        <w:top w:val="none" w:sz="0" w:space="0" w:color="auto"/>
        <w:left w:val="none" w:sz="0" w:space="0" w:color="auto"/>
        <w:bottom w:val="none" w:sz="0" w:space="0" w:color="auto"/>
        <w:right w:val="none" w:sz="0" w:space="0" w:color="auto"/>
      </w:divBdr>
    </w:div>
    <w:div w:id="1766417284">
      <w:bodyDiv w:val="1"/>
      <w:marLeft w:val="0"/>
      <w:marRight w:val="0"/>
      <w:marTop w:val="0"/>
      <w:marBottom w:val="0"/>
      <w:divBdr>
        <w:top w:val="none" w:sz="0" w:space="0" w:color="auto"/>
        <w:left w:val="none" w:sz="0" w:space="0" w:color="auto"/>
        <w:bottom w:val="none" w:sz="0" w:space="0" w:color="auto"/>
        <w:right w:val="none" w:sz="0" w:space="0" w:color="auto"/>
      </w:divBdr>
      <w:divsChild>
        <w:div w:id="1368487453">
          <w:marLeft w:val="0"/>
          <w:marRight w:val="0"/>
          <w:marTop w:val="0"/>
          <w:marBottom w:val="0"/>
          <w:divBdr>
            <w:top w:val="none" w:sz="0" w:space="0" w:color="auto"/>
            <w:left w:val="none" w:sz="0" w:space="0" w:color="auto"/>
            <w:bottom w:val="none" w:sz="0" w:space="0" w:color="auto"/>
            <w:right w:val="none" w:sz="0" w:space="0" w:color="auto"/>
          </w:divBdr>
        </w:div>
      </w:divsChild>
    </w:div>
    <w:div w:id="1857772088">
      <w:bodyDiv w:val="1"/>
      <w:marLeft w:val="0"/>
      <w:marRight w:val="0"/>
      <w:marTop w:val="0"/>
      <w:marBottom w:val="0"/>
      <w:divBdr>
        <w:top w:val="none" w:sz="0" w:space="0" w:color="auto"/>
        <w:left w:val="none" w:sz="0" w:space="0" w:color="auto"/>
        <w:bottom w:val="none" w:sz="0" w:space="0" w:color="auto"/>
        <w:right w:val="none" w:sz="0" w:space="0" w:color="auto"/>
      </w:divBdr>
    </w:div>
    <w:div w:id="2079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s.enquiries@miaa.nhs.u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C23104274B4A429F2AA370BE885DD5" ma:contentTypeVersion="11" ma:contentTypeDescription="Create a new document." ma:contentTypeScope="" ma:versionID="d17997fd63ba3be4937d86bdc8ecbd53">
  <xsd:schema xmlns:xsd="http://www.w3.org/2001/XMLSchema" xmlns:xs="http://www.w3.org/2001/XMLSchema" xmlns:p="http://schemas.microsoft.com/office/2006/metadata/properties" xmlns:ns2="f0f9555a-de9e-47e3-838f-a258a2493635" xmlns:ns3="b33c3594-7091-4573-9e98-80a39a56c9ca" targetNamespace="http://schemas.microsoft.com/office/2006/metadata/properties" ma:root="true" ma:fieldsID="877c11198848f49706be4270c7d2c02b" ns2:_="" ns3:_="">
    <xsd:import namespace="f0f9555a-de9e-47e3-838f-a258a2493635"/>
    <xsd:import namespace="b33c3594-7091-4573-9e98-80a39a56c9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9555a-de9e-47e3-838f-a258a2493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c3594-7091-4573-9e98-80a39a56c9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52215-C8F7-455C-8D75-DEA3DAF5F674}">
  <ds:schemaRefs>
    <ds:schemaRef ds:uri="http://schemas.openxmlformats.org/officeDocument/2006/bibliography"/>
  </ds:schemaRefs>
</ds:datastoreItem>
</file>

<file path=customXml/itemProps2.xml><?xml version="1.0" encoding="utf-8"?>
<ds:datastoreItem xmlns:ds="http://schemas.openxmlformats.org/officeDocument/2006/customXml" ds:itemID="{95402FD8-2B09-4524-A8CA-D74BDEEFD012}"/>
</file>

<file path=customXml/itemProps3.xml><?xml version="1.0" encoding="utf-8"?>
<ds:datastoreItem xmlns:ds="http://schemas.openxmlformats.org/officeDocument/2006/customXml" ds:itemID="{DF95E278-89D4-420F-A7FC-704F0B9183E8}"/>
</file>

<file path=customXml/itemProps4.xml><?xml version="1.0" encoding="utf-8"?>
<ds:datastoreItem xmlns:ds="http://schemas.openxmlformats.org/officeDocument/2006/customXml" ds:itemID="{FDD0495F-2068-4FC4-B380-31518938C9B0}"/>
</file>

<file path=docProps/app.xml><?xml version="1.0" encoding="utf-8"?>
<Properties xmlns="http://schemas.openxmlformats.org/officeDocument/2006/extended-properties" xmlns:vt="http://schemas.openxmlformats.org/officeDocument/2006/docPropsVTypes">
  <Template>Normal.dotm</Template>
  <TotalTime>50</TotalTime>
  <Pages>4</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Interim Outline Agreement</vt:lpstr>
    </vt:vector>
  </TitlesOfParts>
  <Company>FRCS</Company>
  <LinksUpToDate>false</LinksUpToDate>
  <CharactersWithSpaces>3311</CharactersWithSpaces>
  <SharedDoc>false</SharedDoc>
  <HLinks>
    <vt:vector size="102" baseType="variant">
      <vt:variant>
        <vt:i4>5963808</vt:i4>
      </vt:variant>
      <vt:variant>
        <vt:i4>51</vt:i4>
      </vt:variant>
      <vt:variant>
        <vt:i4>0</vt:i4>
      </vt:variant>
      <vt:variant>
        <vt:i4>5</vt:i4>
      </vt:variant>
      <vt:variant>
        <vt:lpwstr>mailto:Jane.S.Adcock@postoffice.co.uk</vt:lpwstr>
      </vt:variant>
      <vt:variant>
        <vt:lpwstr/>
      </vt:variant>
      <vt:variant>
        <vt:i4>1638444</vt:i4>
      </vt:variant>
      <vt:variant>
        <vt:i4>48</vt:i4>
      </vt:variant>
      <vt:variant>
        <vt:i4>0</vt:i4>
      </vt:variant>
      <vt:variant>
        <vt:i4>5</vt:i4>
      </vt:variant>
      <vt:variant>
        <vt:lpwstr>mailto:jane.pine@postoffice.co.uk</vt:lpwstr>
      </vt:variant>
      <vt:variant>
        <vt:lpwstr/>
      </vt:variant>
      <vt:variant>
        <vt:i4>6488118</vt:i4>
      </vt:variant>
      <vt:variant>
        <vt:i4>42</vt:i4>
      </vt:variant>
      <vt:variant>
        <vt:i4>0</vt:i4>
      </vt:variant>
      <vt:variant>
        <vt:i4>5</vt:i4>
      </vt:variant>
      <vt:variant>
        <vt:lpwstr>mailto:Postal_Order_Administration_Team@postoffice.co.uk</vt:lpwstr>
      </vt:variant>
      <vt:variant>
        <vt:lpwstr/>
      </vt:variant>
      <vt:variant>
        <vt:i4>1638444</vt:i4>
      </vt:variant>
      <vt:variant>
        <vt:i4>39</vt:i4>
      </vt:variant>
      <vt:variant>
        <vt:i4>0</vt:i4>
      </vt:variant>
      <vt:variant>
        <vt:i4>5</vt:i4>
      </vt:variant>
      <vt:variant>
        <vt:lpwstr>mailto:jane.pine@postoffice.co.uk</vt:lpwstr>
      </vt:variant>
      <vt:variant>
        <vt:lpwstr/>
      </vt:variant>
      <vt:variant>
        <vt:i4>6488118</vt:i4>
      </vt:variant>
      <vt:variant>
        <vt:i4>36</vt:i4>
      </vt:variant>
      <vt:variant>
        <vt:i4>0</vt:i4>
      </vt:variant>
      <vt:variant>
        <vt:i4>5</vt:i4>
      </vt:variant>
      <vt:variant>
        <vt:lpwstr>mailto:Postal_Order_Administration_Team@postoffice.co.uk</vt:lpwstr>
      </vt:variant>
      <vt:variant>
        <vt:lpwstr/>
      </vt:variant>
      <vt:variant>
        <vt:i4>6488118</vt:i4>
      </vt:variant>
      <vt:variant>
        <vt:i4>33</vt:i4>
      </vt:variant>
      <vt:variant>
        <vt:i4>0</vt:i4>
      </vt:variant>
      <vt:variant>
        <vt:i4>5</vt:i4>
      </vt:variant>
      <vt:variant>
        <vt:lpwstr>mailto:Postal_Order_Administration_Team@postoffice.co.uk</vt:lpwstr>
      </vt:variant>
      <vt:variant>
        <vt:lpwstr/>
      </vt:variant>
      <vt:variant>
        <vt:i4>1638444</vt:i4>
      </vt:variant>
      <vt:variant>
        <vt:i4>30</vt:i4>
      </vt:variant>
      <vt:variant>
        <vt:i4>0</vt:i4>
      </vt:variant>
      <vt:variant>
        <vt:i4>5</vt:i4>
      </vt:variant>
      <vt:variant>
        <vt:lpwstr>mailto:jane.pine@postoffice.co.uk</vt:lpwstr>
      </vt:variant>
      <vt:variant>
        <vt:lpwstr/>
      </vt:variant>
      <vt:variant>
        <vt:i4>262176</vt:i4>
      </vt:variant>
      <vt:variant>
        <vt:i4>27</vt:i4>
      </vt:variant>
      <vt:variant>
        <vt:i4>0</vt:i4>
      </vt:variant>
      <vt:variant>
        <vt:i4>5</vt:i4>
      </vt:variant>
      <vt:variant>
        <vt:lpwstr>mailto:rob.mccloy@postoffice.co.uk</vt:lpwstr>
      </vt:variant>
      <vt:variant>
        <vt:lpwstr/>
      </vt:variant>
      <vt:variant>
        <vt:i4>983140</vt:i4>
      </vt:variant>
      <vt:variant>
        <vt:i4>24</vt:i4>
      </vt:variant>
      <vt:variant>
        <vt:i4>0</vt:i4>
      </vt:variant>
      <vt:variant>
        <vt:i4>5</vt:i4>
      </vt:variant>
      <vt:variant>
        <vt:lpwstr>mailto:David.Hennessy@royalmail.com</vt:lpwstr>
      </vt:variant>
      <vt:variant>
        <vt:lpwstr/>
      </vt:variant>
      <vt:variant>
        <vt:i4>1638444</vt:i4>
      </vt:variant>
      <vt:variant>
        <vt:i4>21</vt:i4>
      </vt:variant>
      <vt:variant>
        <vt:i4>0</vt:i4>
      </vt:variant>
      <vt:variant>
        <vt:i4>5</vt:i4>
      </vt:variant>
      <vt:variant>
        <vt:lpwstr>mailto:jane.pine@postoffice.co.uk</vt:lpwstr>
      </vt:variant>
      <vt:variant>
        <vt:lpwstr/>
      </vt:variant>
      <vt:variant>
        <vt:i4>5963808</vt:i4>
      </vt:variant>
      <vt:variant>
        <vt:i4>18</vt:i4>
      </vt:variant>
      <vt:variant>
        <vt:i4>0</vt:i4>
      </vt:variant>
      <vt:variant>
        <vt:i4>5</vt:i4>
      </vt:variant>
      <vt:variant>
        <vt:lpwstr>mailto:Jane.S.Adcock@postoffice.co.uk</vt:lpwstr>
      </vt:variant>
      <vt:variant>
        <vt:lpwstr/>
      </vt:variant>
      <vt:variant>
        <vt:i4>6094953</vt:i4>
      </vt:variant>
      <vt:variant>
        <vt:i4>15</vt:i4>
      </vt:variant>
      <vt:variant>
        <vt:i4>0</vt:i4>
      </vt:variant>
      <vt:variant>
        <vt:i4>5</vt:i4>
      </vt:variant>
      <vt:variant>
        <vt:lpwstr>mailto:debbie.gratton@postoffice.co.uk</vt:lpwstr>
      </vt:variant>
      <vt:variant>
        <vt:lpwstr/>
      </vt:variant>
      <vt:variant>
        <vt:i4>4653155</vt:i4>
      </vt:variant>
      <vt:variant>
        <vt:i4>12</vt:i4>
      </vt:variant>
      <vt:variant>
        <vt:i4>0</vt:i4>
      </vt:variant>
      <vt:variant>
        <vt:i4>5</vt:i4>
      </vt:variant>
      <vt:variant>
        <vt:lpwstr>mailto:debbie.bradley@postoffice.co.uk</vt:lpwstr>
      </vt:variant>
      <vt:variant>
        <vt:lpwstr/>
      </vt:variant>
      <vt:variant>
        <vt:i4>1048684</vt:i4>
      </vt:variant>
      <vt:variant>
        <vt:i4>9</vt:i4>
      </vt:variant>
      <vt:variant>
        <vt:i4>0</vt:i4>
      </vt:variant>
      <vt:variant>
        <vt:i4>5</vt:i4>
      </vt:variant>
      <vt:variant>
        <vt:lpwstr>mailto:carol.dunne@scottishpower.com</vt:lpwstr>
      </vt:variant>
      <vt:variant>
        <vt:lpwstr/>
      </vt:variant>
      <vt:variant>
        <vt:i4>6488118</vt:i4>
      </vt:variant>
      <vt:variant>
        <vt:i4>6</vt:i4>
      </vt:variant>
      <vt:variant>
        <vt:i4>0</vt:i4>
      </vt:variant>
      <vt:variant>
        <vt:i4>5</vt:i4>
      </vt:variant>
      <vt:variant>
        <vt:lpwstr>mailto:postal_order_administration_team@postoffice.co.uk</vt:lpwstr>
      </vt:variant>
      <vt:variant>
        <vt:lpwstr/>
      </vt:variant>
      <vt:variant>
        <vt:i4>6488118</vt:i4>
      </vt:variant>
      <vt:variant>
        <vt:i4>3</vt:i4>
      </vt:variant>
      <vt:variant>
        <vt:i4>0</vt:i4>
      </vt:variant>
      <vt:variant>
        <vt:i4>5</vt:i4>
      </vt:variant>
      <vt:variant>
        <vt:lpwstr>mailto:postal_order_administration_team@postoffice.co.uk</vt:lpwstr>
      </vt:variant>
      <vt:variant>
        <vt:lpwstr/>
      </vt:variant>
      <vt:variant>
        <vt:i4>6488118</vt:i4>
      </vt:variant>
      <vt:variant>
        <vt:i4>0</vt:i4>
      </vt:variant>
      <vt:variant>
        <vt:i4>0</vt:i4>
      </vt:variant>
      <vt:variant>
        <vt:i4>5</vt:i4>
      </vt:variant>
      <vt:variant>
        <vt:lpwstr>mailto:Postal_Order_Administration_Team@postoffice.co.uk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Outline Agreement</dc:title>
  <dc:subject/>
  <dc:creator>Unknown;jane.pine@miaa.nhs.uk</dc:creator>
  <cp:keywords/>
  <dc:description/>
  <cp:lastModifiedBy>Janine Foley</cp:lastModifiedBy>
  <cp:revision>4</cp:revision>
  <cp:lastPrinted>2007-10-23T13:27:00Z</cp:lastPrinted>
  <dcterms:created xsi:type="dcterms:W3CDTF">2020-11-29T11:34:00Z</dcterms:created>
  <dcterms:modified xsi:type="dcterms:W3CDTF">2020-11-29T15:46:00Z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0x0101007AC23104274B4A429F2AA370BE885DD5</vt:lpwstr>
  </property>
</Properties>
</file>